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1343"/>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shd w:val="clear" w:fill="FFFFFF"/>
          <w:lang w:val="en-US" w:eastAsia="zh-CN"/>
        </w:rPr>
        <w:t xml:space="preserve">   </w:t>
      </w:r>
      <w:r>
        <w:rPr>
          <w:rFonts w:hint="eastAsia" w:ascii="微软雅黑" w:hAnsi="微软雅黑" w:eastAsia="微软雅黑" w:cs="微软雅黑"/>
          <w:b w:val="0"/>
          <w:i w:val="0"/>
          <w:caps w:val="0"/>
          <w:color w:val="000000"/>
          <w:spacing w:val="0"/>
          <w:sz w:val="36"/>
          <w:szCs w:val="36"/>
          <w:shd w:val="clear" w:fill="FFFFFF"/>
          <w:lang w:eastAsia="zh-CN"/>
        </w:rPr>
        <w:t>空气储罐（特种设备）采购安装</w:t>
      </w:r>
      <w:r>
        <w:rPr>
          <w:rFonts w:hint="eastAsia" w:ascii="微软雅黑" w:hAnsi="微软雅黑" w:eastAsia="微软雅黑" w:cs="微软雅黑"/>
          <w:b w:val="0"/>
          <w:i w:val="0"/>
          <w:caps w:val="0"/>
          <w:color w:val="000000"/>
          <w:spacing w:val="0"/>
          <w:sz w:val="36"/>
          <w:szCs w:val="36"/>
          <w:shd w:val="clear" w:fill="FFFFFF"/>
        </w:rPr>
        <w:t>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微软雅黑" w:hAnsi="微软雅黑" w:eastAsia="微软雅黑" w:cs="微软雅黑"/>
          <w:i w:val="0"/>
          <w:caps w:val="0"/>
          <w:color w:val="CCCCCC"/>
          <w:spacing w:val="0"/>
          <w:kern w:val="0"/>
          <w:sz w:val="18"/>
          <w:szCs w:val="18"/>
          <w:shd w:val="clear" w:fill="FFFFFF"/>
          <w:lang w:val="en-US" w:eastAsia="zh-CN" w:bidi="ar"/>
        </w:rPr>
      </w:pPr>
      <w:r>
        <w:rPr>
          <w:rFonts w:hint="eastAsia" w:ascii="微软雅黑" w:hAnsi="微软雅黑" w:eastAsia="微软雅黑" w:cs="微软雅黑"/>
          <w:i w:val="0"/>
          <w:caps w:val="0"/>
          <w:color w:val="CCCCCC"/>
          <w:spacing w:val="0"/>
          <w:kern w:val="0"/>
          <w:sz w:val="18"/>
          <w:szCs w:val="18"/>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left="480" w:right="0" w:hanging="480" w:hanging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各</w:t>
      </w:r>
      <w:r>
        <w:rPr>
          <w:rFonts w:hint="eastAsia" w:ascii="宋体" w:hAnsi="宋体" w:cs="宋体"/>
          <w:i w:val="0"/>
          <w:caps w:val="0"/>
          <w:color w:val="000000"/>
          <w:spacing w:val="0"/>
          <w:kern w:val="0"/>
          <w:sz w:val="24"/>
          <w:szCs w:val="24"/>
          <w:shd w:val="clear" w:fill="FFFFFF"/>
          <w:lang w:val="en-US" w:eastAsia="zh-CN" w:bidi="ar"/>
        </w:rPr>
        <w:t>特种设备安装资质</w:t>
      </w:r>
      <w:r>
        <w:rPr>
          <w:rFonts w:hint="eastAsia" w:ascii="宋体" w:hAnsi="宋体" w:eastAsia="宋体" w:cs="宋体"/>
          <w:i w:val="0"/>
          <w:caps w:val="0"/>
          <w:color w:val="000000"/>
          <w:spacing w:val="0"/>
          <w:kern w:val="0"/>
          <w:sz w:val="24"/>
          <w:szCs w:val="24"/>
          <w:shd w:val="clear" w:fill="FFFFFF"/>
          <w:lang w:val="en-US" w:eastAsia="zh-CN" w:bidi="ar"/>
        </w:rPr>
        <w:t>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cs="宋体"/>
          <w:i w:val="0"/>
          <w:caps w:val="0"/>
          <w:color w:val="000000"/>
          <w:spacing w:val="0"/>
          <w:kern w:val="0"/>
          <w:sz w:val="24"/>
          <w:szCs w:val="24"/>
          <w:shd w:val="clear" w:fill="FFFFFF"/>
          <w:lang w:val="en-US" w:eastAsia="zh-CN" w:bidi="ar"/>
        </w:rPr>
        <w:t>按压力容器安全使用管理规定及市场监督管理部门对压力容器特种设备安全规范使用的有关要求，我校现需对智能制造部、交通建筑部、电子与服装艺术部等实训室所使用的空气储罐等特种设备进行质量安全检测和设备更换采购安装，</w:t>
      </w:r>
      <w:r>
        <w:rPr>
          <w:rFonts w:hint="eastAsia" w:ascii="宋体" w:hAnsi="宋体" w:eastAsia="宋体" w:cs="宋体"/>
          <w:i w:val="0"/>
          <w:caps w:val="0"/>
          <w:color w:val="000000"/>
          <w:spacing w:val="0"/>
          <w:kern w:val="0"/>
          <w:sz w:val="24"/>
          <w:szCs w:val="24"/>
          <w:shd w:val="clear" w:fill="FFFFFF"/>
          <w:lang w:val="en-US" w:eastAsia="zh-CN" w:bidi="ar"/>
        </w:rPr>
        <w:t>详细清单见附件，现公开询价以确定供应商。按照政府采购规定，欢迎各</w:t>
      </w:r>
      <w:r>
        <w:rPr>
          <w:rFonts w:hint="eastAsia" w:ascii="宋体" w:hAnsi="宋体" w:cs="宋体"/>
          <w:i w:val="0"/>
          <w:caps w:val="0"/>
          <w:color w:val="000000"/>
          <w:spacing w:val="0"/>
          <w:kern w:val="0"/>
          <w:sz w:val="24"/>
          <w:szCs w:val="24"/>
          <w:shd w:val="clear" w:fill="FFFFFF"/>
          <w:lang w:val="en-US" w:eastAsia="zh-CN" w:bidi="ar"/>
        </w:rPr>
        <w:t>具备特种设备安装资质的</w:t>
      </w:r>
      <w:r>
        <w:rPr>
          <w:rFonts w:hint="eastAsia" w:ascii="宋体" w:hAnsi="宋体" w:eastAsia="宋体" w:cs="宋体"/>
          <w:i w:val="0"/>
          <w:caps w:val="0"/>
          <w:color w:val="000000"/>
          <w:spacing w:val="0"/>
          <w:kern w:val="0"/>
          <w:sz w:val="24"/>
          <w:szCs w:val="24"/>
          <w:shd w:val="clear" w:fill="FFFFFF"/>
          <w:lang w:val="en-US" w:eastAsia="zh-CN" w:bidi="ar"/>
        </w:rPr>
        <w:t>供应商参与本项目</w:t>
      </w:r>
      <w:r>
        <w:rPr>
          <w:rFonts w:hint="eastAsia" w:ascii="宋体" w:hAnsi="宋体" w:cs="宋体"/>
          <w:i w:val="0"/>
          <w:caps w:val="0"/>
          <w:color w:val="000000"/>
          <w:spacing w:val="0"/>
          <w:kern w:val="0"/>
          <w:sz w:val="24"/>
          <w:szCs w:val="24"/>
          <w:shd w:val="clear" w:fill="FFFFFF"/>
          <w:lang w:val="en-US" w:eastAsia="zh-CN" w:bidi="ar"/>
        </w:rPr>
        <w:t>建设</w:t>
      </w:r>
      <w:r>
        <w:rPr>
          <w:rFonts w:hint="eastAsia" w:ascii="宋体" w:hAnsi="宋体" w:eastAsia="宋体" w:cs="宋体"/>
          <w:i w:val="0"/>
          <w:caps w:val="0"/>
          <w:color w:val="000000"/>
          <w:spacing w:val="0"/>
          <w:kern w:val="0"/>
          <w:sz w:val="24"/>
          <w:szCs w:val="24"/>
          <w:shd w:val="clear" w:fill="FFFFFF"/>
          <w:lang w:val="en-US" w:eastAsia="zh-CN" w:bidi="ar"/>
        </w:rPr>
        <w:t>的投标报价，本项目的采购预算为人民币</w:t>
      </w:r>
      <w:r>
        <w:rPr>
          <w:rFonts w:hint="eastAsia" w:ascii="宋体" w:hAnsi="宋体" w:cs="宋体"/>
          <w:i w:val="0"/>
          <w:caps w:val="0"/>
          <w:color w:val="000000"/>
          <w:spacing w:val="0"/>
          <w:kern w:val="0"/>
          <w:sz w:val="24"/>
          <w:szCs w:val="24"/>
          <w:shd w:val="clear" w:fill="FFFFFF"/>
          <w:lang w:val="en-US" w:eastAsia="zh-CN" w:bidi="ar"/>
        </w:rPr>
        <w:t>16779.00</w:t>
      </w:r>
      <w:r>
        <w:rPr>
          <w:rFonts w:hint="eastAsia" w:ascii="宋体" w:hAnsi="宋体" w:eastAsia="宋体" w:cs="宋体"/>
          <w:i w:val="0"/>
          <w:caps w:val="0"/>
          <w:color w:val="000000"/>
          <w:spacing w:val="0"/>
          <w:kern w:val="0"/>
          <w:sz w:val="24"/>
          <w:szCs w:val="24"/>
          <w:shd w:val="clear" w:fill="FFFFFF"/>
          <w:lang w:val="en-US" w:eastAsia="zh-CN" w:bidi="ar"/>
        </w:rPr>
        <w:t>元，</w:t>
      </w:r>
      <w:r>
        <w:rPr>
          <w:rFonts w:hint="eastAsia" w:ascii="宋体" w:hAnsi="宋体" w:cs="宋体"/>
          <w:i w:val="0"/>
          <w:caps w:val="0"/>
          <w:color w:val="000000"/>
          <w:spacing w:val="0"/>
          <w:kern w:val="0"/>
          <w:sz w:val="24"/>
          <w:szCs w:val="24"/>
          <w:shd w:val="clear" w:fill="FFFFFF"/>
          <w:lang w:val="en-US" w:eastAsia="zh-CN" w:bidi="ar"/>
        </w:rPr>
        <w:t>欢迎各资质供应商参与报价</w:t>
      </w:r>
      <w:r>
        <w:rPr>
          <w:rFonts w:hint="eastAsia" w:ascii="宋体" w:hAnsi="宋体" w:eastAsia="宋体" w:cs="宋体"/>
          <w:i w:val="0"/>
          <w:caps w:val="0"/>
          <w:color w:val="000000"/>
          <w:spacing w:val="0"/>
          <w:kern w:val="0"/>
          <w:sz w:val="24"/>
          <w:szCs w:val="24"/>
          <w:shd w:val="clear" w:fill="FFFFFF"/>
          <w:lang w:val="en-US" w:eastAsia="zh-CN" w:bidi="ar"/>
        </w:rPr>
        <w:t>。投标报价文件请于2021年</w:t>
      </w:r>
      <w:r>
        <w:rPr>
          <w:rFonts w:hint="eastAsia" w:ascii="宋体" w:hAnsi="宋体" w:cs="宋体"/>
          <w:i w:val="0"/>
          <w:caps w:val="0"/>
          <w:color w:val="000000"/>
          <w:spacing w:val="0"/>
          <w:kern w:val="0"/>
          <w:sz w:val="24"/>
          <w:szCs w:val="24"/>
          <w:shd w:val="clear" w:fill="FFFFFF"/>
          <w:lang w:val="en-US" w:eastAsia="zh-CN" w:bidi="ar"/>
        </w:rPr>
        <w:t>9</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cs="宋体"/>
          <w:i w:val="0"/>
          <w:caps w:val="0"/>
          <w:color w:val="000000"/>
          <w:spacing w:val="0"/>
          <w:kern w:val="0"/>
          <w:sz w:val="24"/>
          <w:szCs w:val="24"/>
          <w:shd w:val="clear" w:fill="FFFFFF"/>
          <w:lang w:val="en-US" w:eastAsia="zh-CN" w:bidi="ar"/>
        </w:rPr>
        <w:t>17</w:t>
      </w:r>
      <w:r>
        <w:rPr>
          <w:rFonts w:hint="eastAsia" w:ascii="宋体" w:hAnsi="宋体" w:eastAsia="宋体" w:cs="宋体"/>
          <w:i w:val="0"/>
          <w:caps w:val="0"/>
          <w:color w:val="000000"/>
          <w:spacing w:val="0"/>
          <w:kern w:val="0"/>
          <w:sz w:val="24"/>
          <w:szCs w:val="24"/>
          <w:shd w:val="clear" w:fill="FFFFFF"/>
          <w:lang w:val="en-US" w:eastAsia="zh-CN" w:bidi="ar"/>
        </w:rPr>
        <w:t>日下午</w:t>
      </w:r>
      <w:r>
        <w:rPr>
          <w:rFonts w:hint="eastAsia" w:ascii="宋体" w:hAnsi="宋体" w:cs="宋体"/>
          <w:i w:val="0"/>
          <w:caps w:val="0"/>
          <w:color w:val="000000"/>
          <w:spacing w:val="0"/>
          <w:kern w:val="0"/>
          <w:sz w:val="24"/>
          <w:szCs w:val="24"/>
          <w:shd w:val="clear" w:fill="FFFFFF"/>
          <w:lang w:val="en-US" w:eastAsia="zh-CN" w:bidi="ar"/>
        </w:rPr>
        <w:t>5:0</w:t>
      </w:r>
      <w:r>
        <w:rPr>
          <w:rFonts w:hint="eastAsia" w:ascii="宋体" w:hAnsi="宋体" w:eastAsia="宋体" w:cs="宋体"/>
          <w:i w:val="0"/>
          <w:caps w:val="0"/>
          <w:color w:val="000000"/>
          <w:spacing w:val="0"/>
          <w:kern w:val="0"/>
          <w:sz w:val="24"/>
          <w:szCs w:val="24"/>
          <w:shd w:val="clear" w:fill="FFFFFF"/>
          <w:lang w:val="en-US" w:eastAsia="zh-CN" w:bidi="ar"/>
        </w:rPr>
        <w:t>0前送交学校采购办，地址：黄石市发展大道155号（湖北城市职业学校），联系人：李老师0714-3828368、15072056627。</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本</w:t>
      </w:r>
      <w:r>
        <w:rPr>
          <w:rFonts w:hint="eastAsia" w:ascii="宋体" w:hAnsi="宋体" w:cs="宋体"/>
          <w:i w:val="0"/>
          <w:caps w:val="0"/>
          <w:color w:val="000000"/>
          <w:spacing w:val="0"/>
          <w:kern w:val="0"/>
          <w:sz w:val="24"/>
          <w:szCs w:val="24"/>
          <w:shd w:val="clear" w:fill="FFFFFF"/>
          <w:lang w:val="en-US" w:eastAsia="zh-CN" w:bidi="ar"/>
        </w:rPr>
        <w:t>项目的采购</w:t>
      </w:r>
      <w:r>
        <w:rPr>
          <w:rFonts w:hint="eastAsia" w:ascii="宋体" w:hAnsi="宋体" w:eastAsia="宋体" w:cs="宋体"/>
          <w:i w:val="0"/>
          <w:caps w:val="0"/>
          <w:color w:val="000000"/>
          <w:spacing w:val="0"/>
          <w:kern w:val="0"/>
          <w:sz w:val="24"/>
          <w:szCs w:val="24"/>
          <w:shd w:val="clear" w:fill="FFFFFF"/>
          <w:lang w:val="en-US" w:eastAsia="zh-CN" w:bidi="ar"/>
        </w:rPr>
        <w:t>费用包干（包干价）。学校公开询价小组按同等条件下本项目投标报价的总报价最低者成交，成交结果经学校党政联席会</w:t>
      </w:r>
      <w:r>
        <w:rPr>
          <w:rFonts w:hint="eastAsia" w:ascii="宋体" w:hAnsi="宋体" w:cs="宋体"/>
          <w:i w:val="0"/>
          <w:caps w:val="0"/>
          <w:color w:val="000000"/>
          <w:spacing w:val="0"/>
          <w:kern w:val="0"/>
          <w:sz w:val="24"/>
          <w:szCs w:val="24"/>
          <w:shd w:val="clear" w:fill="FFFFFF"/>
          <w:lang w:val="en-US" w:eastAsia="zh-CN" w:bidi="ar"/>
        </w:rPr>
        <w:t>上会</w:t>
      </w:r>
      <w:r>
        <w:rPr>
          <w:rFonts w:hint="eastAsia" w:ascii="宋体" w:hAnsi="宋体" w:eastAsia="宋体" w:cs="宋体"/>
          <w:i w:val="0"/>
          <w:caps w:val="0"/>
          <w:color w:val="000000"/>
          <w:spacing w:val="0"/>
          <w:kern w:val="0"/>
          <w:sz w:val="24"/>
          <w:szCs w:val="24"/>
          <w:shd w:val="clear" w:fill="FFFFFF"/>
          <w:lang w:val="en-US" w:eastAsia="zh-CN" w:bidi="ar"/>
        </w:rPr>
        <w:t>后直接通知成交供应商。</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cs="宋体"/>
          <w:i w:val="0"/>
          <w:caps w:val="0"/>
          <w:color w:val="000000"/>
          <w:spacing w:val="0"/>
          <w:kern w:val="0"/>
          <w:sz w:val="24"/>
          <w:szCs w:val="24"/>
          <w:shd w:val="clear" w:fill="FFFFFF"/>
          <w:lang w:val="en-US" w:eastAsia="zh-CN" w:bidi="ar"/>
        </w:rPr>
        <w:t>询价</w:t>
      </w:r>
      <w:r>
        <w:rPr>
          <w:rFonts w:hint="eastAsia" w:ascii="宋体" w:hAnsi="宋体" w:eastAsia="宋体" w:cs="宋体"/>
          <w:i w:val="0"/>
          <w:caps w:val="0"/>
          <w:color w:val="000000"/>
          <w:spacing w:val="0"/>
          <w:kern w:val="0"/>
          <w:sz w:val="24"/>
          <w:szCs w:val="24"/>
          <w:shd w:val="clear" w:fill="FFFFFF"/>
          <w:lang w:val="en-US" w:eastAsia="zh-CN" w:bidi="ar"/>
        </w:rPr>
        <w:t>采购清单见</w:t>
      </w:r>
      <w:r>
        <w:rPr>
          <w:rFonts w:hint="eastAsia" w:ascii="宋体" w:hAnsi="宋体" w:cs="宋体"/>
          <w:i w:val="0"/>
          <w:caps w:val="0"/>
          <w:color w:val="000000"/>
          <w:spacing w:val="0"/>
          <w:kern w:val="0"/>
          <w:sz w:val="24"/>
          <w:szCs w:val="24"/>
          <w:shd w:val="clear" w:fill="FFFFFF"/>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2021年</w:t>
      </w:r>
      <w:r>
        <w:rPr>
          <w:rFonts w:hint="eastAsia" w:ascii="宋体" w:hAnsi="宋体" w:cs="宋体"/>
          <w:i w:val="0"/>
          <w:caps w:val="0"/>
          <w:color w:val="000000"/>
          <w:spacing w:val="0"/>
          <w:kern w:val="0"/>
          <w:sz w:val="24"/>
          <w:szCs w:val="24"/>
          <w:shd w:val="clear" w:fill="FFFFFF"/>
          <w:lang w:val="en-US" w:eastAsia="zh-CN" w:bidi="ar"/>
        </w:rPr>
        <w:t>9</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cs="宋体"/>
          <w:i w:val="0"/>
          <w:caps w:val="0"/>
          <w:color w:val="000000"/>
          <w:spacing w:val="0"/>
          <w:kern w:val="0"/>
          <w:sz w:val="24"/>
          <w:szCs w:val="24"/>
          <w:shd w:val="clear" w:fill="FFFFFF"/>
          <w:lang w:val="en-US" w:eastAsia="zh-CN" w:bidi="ar"/>
        </w:rPr>
        <w:t>15</w:t>
      </w:r>
      <w:r>
        <w:rPr>
          <w:rFonts w:hint="eastAsia" w:ascii="宋体" w:hAnsi="宋体" w:eastAsia="宋体" w:cs="宋体"/>
          <w:i w:val="0"/>
          <w:caps w:val="0"/>
          <w:color w:val="000000"/>
          <w:spacing w:val="0"/>
          <w:kern w:val="0"/>
          <w:sz w:val="24"/>
          <w:szCs w:val="24"/>
          <w:shd w:val="clear" w:fill="FFFFFF"/>
          <w:lang w:val="en-US" w:eastAsia="zh-CN" w:bidi="ar"/>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3"/>
        <w:tblW w:w="8165" w:type="dxa"/>
        <w:jc w:val="center"/>
        <w:tblLayout w:type="fixed"/>
        <w:tblCellMar>
          <w:top w:w="0" w:type="dxa"/>
          <w:left w:w="108" w:type="dxa"/>
          <w:bottom w:w="0" w:type="dxa"/>
          <w:right w:w="108" w:type="dxa"/>
        </w:tblCellMar>
      </w:tblPr>
      <w:tblGrid>
        <w:gridCol w:w="1678"/>
        <w:gridCol w:w="1374"/>
        <w:gridCol w:w="1225"/>
        <w:gridCol w:w="1332"/>
        <w:gridCol w:w="1027"/>
        <w:gridCol w:w="1529"/>
      </w:tblGrid>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rPr>
              <w:t>规格</w:t>
            </w:r>
            <w:r>
              <w:rPr>
                <w:rFonts w:hint="eastAsia" w:ascii="宋体" w:hAnsi="宋体" w:cs="黑体"/>
                <w:kern w:val="0"/>
                <w:sz w:val="24"/>
                <w:lang w:eastAsia="zh-CN"/>
              </w:rPr>
              <w:t>型号</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空气储罐</w:t>
            </w:r>
          </w:p>
        </w:tc>
        <w:tc>
          <w:tcPr>
            <w:tcW w:w="1374" w:type="dxa"/>
            <w:tcBorders>
              <w:top w:val="single" w:color="000000" w:sz="4" w:space="0"/>
              <w:left w:val="nil"/>
              <w:bottom w:val="single" w:color="000000" w:sz="4" w:space="0"/>
              <w:right w:val="single" w:color="000000" w:sz="4" w:space="0"/>
            </w:tcBorders>
            <w:vAlign w:val="center"/>
          </w:tcPr>
          <w:p>
            <w:pPr>
              <w:ind w:firstLine="220" w:firstLineChars="100"/>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1M3</w:t>
            </w:r>
          </w:p>
        </w:tc>
        <w:tc>
          <w:tcPr>
            <w:tcW w:w="1225" w:type="dxa"/>
            <w:tcBorders>
              <w:top w:val="single" w:color="000000" w:sz="4" w:space="0"/>
              <w:left w:val="nil"/>
              <w:bottom w:val="single" w:color="000000" w:sz="4" w:space="0"/>
              <w:right w:val="single" w:color="000000" w:sz="12"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台</w:t>
            </w:r>
          </w:p>
        </w:tc>
        <w:tc>
          <w:tcPr>
            <w:tcW w:w="1332" w:type="dxa"/>
            <w:tcBorders>
              <w:top w:val="single" w:color="000000" w:sz="4" w:space="0"/>
              <w:left w:val="nil"/>
              <w:bottom w:val="single" w:color="000000" w:sz="4" w:space="0"/>
              <w:right w:val="single" w:color="000000" w:sz="4"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安全阀（含校验）</w:t>
            </w:r>
          </w:p>
        </w:tc>
        <w:tc>
          <w:tcPr>
            <w:tcW w:w="1374"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DN25</w:t>
            </w:r>
          </w:p>
        </w:tc>
        <w:tc>
          <w:tcPr>
            <w:tcW w:w="1225" w:type="dxa"/>
            <w:tcBorders>
              <w:top w:val="single" w:color="000000" w:sz="4" w:space="0"/>
              <w:left w:val="nil"/>
              <w:bottom w:val="single" w:color="000000" w:sz="4" w:space="0"/>
              <w:right w:val="single" w:color="000000" w:sz="12"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台</w:t>
            </w:r>
          </w:p>
        </w:tc>
        <w:tc>
          <w:tcPr>
            <w:tcW w:w="1332" w:type="dxa"/>
            <w:tcBorders>
              <w:top w:val="single" w:color="000000" w:sz="4" w:space="0"/>
              <w:left w:val="nil"/>
              <w:bottom w:val="single" w:color="000000" w:sz="4" w:space="0"/>
              <w:right w:val="single" w:color="000000" w:sz="4"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w:t>
            </w:r>
          </w:p>
        </w:tc>
        <w:tc>
          <w:tcPr>
            <w:tcW w:w="1027"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left"/>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安全阀（含校验）</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DN20</w:t>
            </w:r>
          </w:p>
        </w:tc>
        <w:tc>
          <w:tcPr>
            <w:tcW w:w="1225" w:type="dxa"/>
            <w:tcBorders>
              <w:top w:val="single" w:color="000000" w:sz="4" w:space="0"/>
              <w:left w:val="nil"/>
              <w:bottom w:val="single" w:color="000000" w:sz="4" w:space="0"/>
              <w:right w:val="single" w:color="000000" w:sz="12" w:space="0"/>
            </w:tcBorders>
          </w:tcPr>
          <w:p>
            <w:pPr>
              <w:ind w:firstLine="440" w:firstLineChars="200"/>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台</w:t>
            </w:r>
          </w:p>
        </w:tc>
        <w:tc>
          <w:tcPr>
            <w:tcW w:w="1332" w:type="dxa"/>
            <w:tcBorders>
              <w:top w:val="single" w:color="000000" w:sz="4" w:space="0"/>
              <w:left w:val="nil"/>
              <w:bottom w:val="single" w:color="000000" w:sz="4" w:space="0"/>
              <w:right w:val="single" w:color="000000" w:sz="4" w:space="0"/>
            </w:tcBorders>
          </w:tcPr>
          <w:p>
            <w:pPr>
              <w:ind w:firstLine="440" w:firstLineChars="200"/>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压力表（含校验）</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宋体" w:hAnsi="宋体" w:eastAsia="宋体" w:cs="宋体"/>
                <w:kern w:val="0"/>
                <w:sz w:val="22"/>
                <w:szCs w:val="22"/>
                <w:lang w:val="en-US" w:eastAsia="zh-CN"/>
              </w:rPr>
            </w:pPr>
            <w:r>
              <w:rPr>
                <w:rFonts w:hint="eastAsia" w:ascii="微软雅黑" w:hAnsi="微软雅黑" w:eastAsia="微软雅黑" w:cs="微软雅黑"/>
                <w:kern w:val="0"/>
                <w:sz w:val="22"/>
                <w:szCs w:val="22"/>
                <w:lang w:val="en-US" w:eastAsia="zh-CN"/>
              </w:rPr>
              <w:t>Y100-1.6</w:t>
            </w:r>
          </w:p>
        </w:tc>
        <w:tc>
          <w:tcPr>
            <w:tcW w:w="1225" w:type="dxa"/>
            <w:tcBorders>
              <w:top w:val="single" w:color="000000" w:sz="4" w:space="0"/>
              <w:left w:val="nil"/>
              <w:bottom w:val="single" w:color="000000" w:sz="4" w:space="0"/>
              <w:right w:val="single" w:color="000000" w:sz="12" w:space="0"/>
            </w:tcBorders>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套</w:t>
            </w:r>
          </w:p>
        </w:tc>
        <w:tc>
          <w:tcPr>
            <w:tcW w:w="1332" w:type="dxa"/>
            <w:tcBorders>
              <w:top w:val="single" w:color="000000" w:sz="4" w:space="0"/>
              <w:left w:val="nil"/>
              <w:bottom w:val="single" w:color="000000" w:sz="4" w:space="0"/>
              <w:right w:val="single" w:color="000000" w:sz="4" w:space="0"/>
            </w:tcBorders>
          </w:tcPr>
          <w:p>
            <w:pPr>
              <w:ind w:firstLine="440" w:firstLineChars="200"/>
              <w:jc w:val="both"/>
              <w:outlineLvl w:val="1"/>
              <w:rPr>
                <w:rFonts w:hint="default" w:ascii="Calibri" w:hAnsi="Calibri" w:eastAsia="宋体" w:cs="黑体"/>
                <w:kern w:val="0"/>
                <w:sz w:val="22"/>
                <w:szCs w:val="22"/>
                <w:lang w:val="en-US" w:eastAsia="zh-CN"/>
              </w:rPr>
            </w:pPr>
            <w:bookmarkStart w:id="0" w:name="_GoBack"/>
            <w:bookmarkEnd w:id="0"/>
            <w:r>
              <w:rPr>
                <w:rFonts w:hint="eastAsia" w:ascii="Calibri" w:hAnsi="Calibri" w:cs="黑体"/>
                <w:kern w:val="0"/>
                <w:sz w:val="22"/>
                <w:szCs w:val="22"/>
                <w:lang w:val="en-US" w:eastAsia="zh-CN"/>
              </w:rPr>
              <w:t>8</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安装费</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 xml:space="preserve"> </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 xml:space="preserve"> 项</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运险费</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 xml:space="preserve"> </w:t>
            </w:r>
          </w:p>
        </w:tc>
        <w:tc>
          <w:tcPr>
            <w:tcW w:w="1225" w:type="dxa"/>
            <w:tcBorders>
              <w:top w:val="single" w:color="000000" w:sz="4" w:space="0"/>
              <w:left w:val="nil"/>
              <w:bottom w:val="single" w:color="000000" w:sz="4" w:space="0"/>
              <w:right w:val="single" w:color="000000" w:sz="12" w:space="0"/>
            </w:tcBorders>
            <w:vAlign w:val="top"/>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 xml:space="preserve"> 项</w:t>
            </w:r>
          </w:p>
        </w:tc>
        <w:tc>
          <w:tcPr>
            <w:tcW w:w="1332" w:type="dxa"/>
            <w:tcBorders>
              <w:top w:val="single" w:color="000000" w:sz="4" w:space="0"/>
              <w:left w:val="nil"/>
              <w:bottom w:val="single" w:color="000000" w:sz="4" w:space="0"/>
              <w:right w:val="single" w:color="000000" w:sz="4" w:space="0"/>
            </w:tcBorders>
            <w:vAlign w:val="top"/>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办证费</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val="en-US" w:eastAsia="zh-CN"/>
              </w:rPr>
              <w:t xml:space="preserve"> </w:t>
            </w:r>
          </w:p>
        </w:tc>
        <w:tc>
          <w:tcPr>
            <w:tcW w:w="1225" w:type="dxa"/>
            <w:tcBorders>
              <w:top w:val="single" w:color="000000" w:sz="4" w:space="0"/>
              <w:left w:val="nil"/>
              <w:bottom w:val="single" w:color="000000" w:sz="4" w:space="0"/>
              <w:right w:val="single" w:color="000000" w:sz="12" w:space="0"/>
            </w:tcBorders>
            <w:vAlign w:val="top"/>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 xml:space="preserve"> 项</w:t>
            </w:r>
          </w:p>
        </w:tc>
        <w:tc>
          <w:tcPr>
            <w:tcW w:w="1332" w:type="dxa"/>
            <w:tcBorders>
              <w:top w:val="single" w:color="000000" w:sz="4" w:space="0"/>
              <w:left w:val="nil"/>
              <w:bottom w:val="single" w:color="000000" w:sz="4" w:space="0"/>
              <w:right w:val="single" w:color="000000" w:sz="4" w:space="0"/>
            </w:tcBorders>
            <w:vAlign w:val="top"/>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税金</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val="en-US" w:eastAsia="zh-CN"/>
              </w:rPr>
              <w:t xml:space="preserve"> </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 xml:space="preserve"> </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 xml:space="preserve"> </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管理费、利润</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val="en-US" w:eastAsia="zh-CN"/>
              </w:rPr>
              <w:t xml:space="preserve"> </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 xml:space="preserve"> </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 xml:space="preserve"> </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p>
        </w:tc>
        <w:tc>
          <w:tcPr>
            <w:tcW w:w="1374" w:type="dxa"/>
            <w:tcBorders>
              <w:top w:val="single" w:color="000000" w:sz="4" w:space="0"/>
              <w:left w:val="nil"/>
              <w:bottom w:val="single" w:color="000000" w:sz="4" w:space="0"/>
              <w:right w:val="single" w:color="000000" w:sz="4" w:space="0"/>
            </w:tcBorders>
          </w:tcPr>
          <w:p>
            <w:pPr>
              <w:jc w:val="center"/>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center"/>
              <w:outlineLvl w:val="1"/>
              <w:rPr>
                <w:rFonts w:hint="eastAsia" w:ascii="Calibri" w:hAnsi="Calibri" w:cs="黑体"/>
                <w:kern w:val="0"/>
                <w:sz w:val="22"/>
                <w:szCs w:val="22"/>
                <w:lang w:val="en-US" w:eastAsia="zh-CN"/>
              </w:rPr>
            </w:pPr>
          </w:p>
        </w:tc>
        <w:tc>
          <w:tcPr>
            <w:tcW w:w="1332"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p>
        </w:tc>
        <w:tc>
          <w:tcPr>
            <w:tcW w:w="1027"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合计</w:t>
            </w: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eastAsia"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总计（大小写）</w:t>
            </w:r>
          </w:p>
        </w:tc>
        <w:tc>
          <w:tcPr>
            <w:tcW w:w="6487" w:type="dxa"/>
            <w:gridSpan w:val="5"/>
            <w:tcBorders>
              <w:top w:val="single" w:color="000000" w:sz="4" w:space="0"/>
              <w:left w:val="nil"/>
              <w:bottom w:val="single" w:color="000000" w:sz="4" w:space="0"/>
              <w:right w:val="single" w:color="000000" w:sz="4" w:space="0"/>
            </w:tcBorders>
          </w:tcPr>
          <w:p>
            <w:pPr>
              <w:ind w:firstLine="220" w:firstLineChars="100"/>
              <w:jc w:val="both"/>
              <w:outlineLvl w:val="1"/>
              <w:rPr>
                <w:rFonts w:hint="eastAsia" w:ascii="Calibri" w:hAnsi="Calibri" w:cs="黑体"/>
                <w:kern w:val="0"/>
                <w:sz w:val="22"/>
                <w:szCs w:val="22"/>
                <w:lang w:val="en-US" w:eastAsia="zh-CN"/>
              </w:rPr>
            </w:pPr>
          </w:p>
        </w:tc>
      </w:tr>
    </w:tbl>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投标单位（盖章）：</w:t>
      </w:r>
    </w:p>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联系人及电话：</w:t>
      </w:r>
    </w:p>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342732"/>
    <w:rsid w:val="0093206B"/>
    <w:rsid w:val="016111C8"/>
    <w:rsid w:val="065B4345"/>
    <w:rsid w:val="12633D02"/>
    <w:rsid w:val="203D646E"/>
    <w:rsid w:val="24571284"/>
    <w:rsid w:val="2C0346CF"/>
    <w:rsid w:val="2E8F0E85"/>
    <w:rsid w:val="2FF771C2"/>
    <w:rsid w:val="36161825"/>
    <w:rsid w:val="36E15E42"/>
    <w:rsid w:val="3F503813"/>
    <w:rsid w:val="48DA52F3"/>
    <w:rsid w:val="5AE95BDA"/>
    <w:rsid w:val="5DD6614D"/>
    <w:rsid w:val="654F4524"/>
    <w:rsid w:val="6EB23C28"/>
    <w:rsid w:val="72C91047"/>
    <w:rsid w:val="7B81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1</TotalTime>
  <ScaleCrop>false</ScaleCrop>
  <LinksUpToDate>false</LinksUpToDate>
  <CharactersWithSpaces>348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cp:lastPrinted>2021-08-24T02:45:00Z</cp:lastPrinted>
  <dcterms:modified xsi:type="dcterms:W3CDTF">2021-09-15T05:42:55Z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9714AEC5D80647819BA0F899473ECDBD</vt:lpwstr>
  </property>
</Properties>
</file>