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336" w:right="1336" w:firstLine="0"/>
        <w:jc w:val="center"/>
        <w:rPr>
          <w:rFonts w:hint="eastAsia" w:ascii="黑体" w:hAnsi="黑体" w:eastAsia="黑体" w:cs="黑体"/>
          <w:b w:val="0"/>
          <w:bCs w:val="0"/>
          <w:i w:val="0"/>
          <w:iCs w:val="0"/>
          <w:caps w:val="0"/>
          <w:color w:val="000000"/>
          <w:spacing w:val="0"/>
          <w:sz w:val="32"/>
          <w:szCs w:val="32"/>
        </w:rPr>
      </w:pPr>
      <w:r>
        <w:rPr>
          <w:rFonts w:hint="eastAsia" w:ascii="黑体" w:hAnsi="黑体" w:eastAsia="黑体" w:cs="黑体"/>
          <w:b/>
          <w:bCs/>
          <w:i w:val="0"/>
          <w:iCs w:val="0"/>
          <w:color w:val="000000"/>
          <w:kern w:val="0"/>
          <w:sz w:val="32"/>
          <w:szCs w:val="32"/>
          <w:u w:val="none"/>
          <w:lang w:val="en-US" w:eastAsia="zh-CN" w:bidi="ar"/>
        </w:rPr>
        <w:t>学生食堂30米长φ500水泥管下水管道疏通及管道改造施工询价公告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经排查，我校学生食堂南门的地面下下水管道堵塞，亟待进行管道疏通和管道改造施工。</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现公开询价，以确定本项目建设的供应商。欢迎各资质供应商参与本项目建设的投标报价（详见附件），本项目的采购预算为人民币6650元，投标报价函文件须盖章、并提供营业执照复印件，用档案袋密封，封面注明投标名称、联系人、联系电话。投标报价文件请于2021年4月23日下午3:30前送交（或邮寄）学校总务处，地址：黄石市发展大道155号（湖北城市职业学校），联系人：李老师0714-6379883、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本项目为交钥匙工程，施工材料及施工等涉及的全部费用包干（包干价）。学校公开询价小组按同等条件下本项目投标报价的总报价最低者成交，成交结果经学校党政联席会研究通过后直接通知成交供应商。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详情见附件。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righ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2021年4月21日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left"/>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left"/>
        <w:rPr>
          <w:rFonts w:hint="eastAsia" w:ascii="宋体" w:hAnsi="宋体" w:eastAsia="宋体" w:cs="宋体"/>
          <w:i w:val="0"/>
          <w:iCs w:val="0"/>
          <w:caps w:val="0"/>
          <w:color w:val="000000"/>
          <w:spacing w:val="0"/>
          <w:kern w:val="0"/>
          <w:sz w:val="24"/>
          <w:szCs w:val="24"/>
          <w:shd w:val="clear" w:fill="FFFFFF"/>
          <w:lang w:val="en-US" w:eastAsia="zh-CN" w:bidi="ar"/>
        </w:rPr>
      </w:pPr>
    </w:p>
    <w:tbl>
      <w:tblPr>
        <w:tblStyle w:val="3"/>
        <w:tblW w:w="8921" w:type="dxa"/>
        <w:tblInd w:w="93" w:type="dxa"/>
        <w:shd w:val="clear" w:color="auto" w:fill="auto"/>
        <w:tblLayout w:type="autofit"/>
        <w:tblCellMar>
          <w:top w:w="0" w:type="dxa"/>
          <w:left w:w="108" w:type="dxa"/>
          <w:bottom w:w="0" w:type="dxa"/>
          <w:right w:w="108" w:type="dxa"/>
        </w:tblCellMar>
      </w:tblPr>
      <w:tblGrid>
        <w:gridCol w:w="825"/>
        <w:gridCol w:w="3939"/>
        <w:gridCol w:w="825"/>
        <w:gridCol w:w="825"/>
        <w:gridCol w:w="825"/>
        <w:gridCol w:w="825"/>
        <w:gridCol w:w="857"/>
      </w:tblGrid>
      <w:tr>
        <w:tblPrEx>
          <w:shd w:val="clear" w:color="auto" w:fill="auto"/>
          <w:tblCellMar>
            <w:top w:w="0" w:type="dxa"/>
            <w:left w:w="108" w:type="dxa"/>
            <w:bottom w:w="0" w:type="dxa"/>
            <w:right w:w="108" w:type="dxa"/>
          </w:tblCellMar>
        </w:tblPrEx>
        <w:trPr>
          <w:trHeight w:val="585" w:hRule="atLeast"/>
        </w:trPr>
        <w:tc>
          <w:tcPr>
            <w:tcW w:w="8921"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28"/>
                <w:szCs w:val="28"/>
                <w:u w:val="none"/>
                <w:lang w:val="en-US" w:eastAsia="zh-CN" w:bidi="ar"/>
              </w:rPr>
              <w:t>学生食堂30米长φ500水泥管下水管道疏通及管道改造施工询价</w:t>
            </w:r>
            <w:bookmarkStart w:id="0" w:name="_GoBack"/>
            <w:bookmarkEnd w:id="0"/>
            <w:r>
              <w:rPr>
                <w:rFonts w:hint="eastAsia" w:ascii="宋体" w:hAnsi="宋体" w:eastAsia="宋体" w:cs="宋体"/>
                <w:b/>
                <w:bCs/>
                <w:i w:val="0"/>
                <w:iCs w:val="0"/>
                <w:color w:val="000000"/>
                <w:kern w:val="0"/>
                <w:sz w:val="28"/>
                <w:szCs w:val="28"/>
                <w:u w:val="none"/>
                <w:lang w:val="en-US" w:eastAsia="zh-CN" w:bidi="ar"/>
              </w:rPr>
              <w:t>单</w:t>
            </w: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工作事项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φ500水泥管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机械挖混凝土（长6米，宽0.8米）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安装水泥管及地面混凝土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火烧板、大理石板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地面修复、水泥黄沙等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花木移栽，绿化恢复养护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水泥管道清理疏通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机械疏通车疏通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其它辅材配件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6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报价总金额（大小写）：</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报价单位（盖章）：</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联系人及电话：</w:t>
      </w:r>
    </w:p>
    <w:p>
      <w:pPr>
        <w:spacing w:line="269" w:lineRule="exact"/>
        <w:ind w:left="371"/>
        <w:jc w:val="left"/>
        <w:rPr>
          <w:rFonts w:hint="eastAsia" w:ascii="宋体" w:hAnsi="宋体" w:cs="黑体"/>
          <w:b/>
          <w:bCs/>
          <w:kern w:val="0"/>
          <w:sz w:val="24"/>
          <w:lang w:eastAsia="zh-CN"/>
        </w:rPr>
      </w:pPr>
    </w:p>
    <w:p>
      <w:pPr>
        <w:spacing w:line="269" w:lineRule="exact"/>
        <w:ind w:left="371"/>
        <w:jc w:val="left"/>
        <w:rPr>
          <w:rFonts w:hint="eastAsia" w:ascii="宋体" w:hAnsi="宋体" w:cs="黑体"/>
          <w:b/>
          <w:bCs/>
          <w:kern w:val="0"/>
          <w:sz w:val="24"/>
          <w:lang w:eastAsia="zh-CN"/>
        </w:rPr>
      </w:pPr>
      <w:r>
        <w:rPr>
          <w:rFonts w:hint="eastAsia" w:ascii="宋体" w:hAnsi="宋体" w:cs="黑体"/>
          <w:b/>
          <w:bCs/>
          <w:kern w:val="0"/>
          <w:sz w:val="24"/>
          <w:lang w:eastAsia="zh-CN"/>
        </w:rPr>
        <w:t>日期：</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445FB"/>
    <w:rsid w:val="30E958FD"/>
    <w:rsid w:val="47C445FB"/>
    <w:rsid w:val="4DD46387"/>
    <w:rsid w:val="7029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2021-04-21T03:01:00Z</dcterms:created>
  <dc:creator>1093350686@qq.com</dc:creator>
  <cp:lastModifiedBy>1093350686@qq.com</cp:lastModifiedBy>
  <dcterms:modified xsi:type="dcterms:W3CDTF">2021-04-21T03:43:55Z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9E5BAD4C81CA43FB90730A490A835E49</vt:lpwstr>
  </property>
</Properties>
</file>