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83" w:right="1383" w:firstLine="0"/>
        <w:jc w:val="center"/>
        <w:rPr>
          <w:rFonts w:hint="eastAsia" w:ascii="宋体" w:hAnsi="宋体" w:eastAsia="宋体" w:cs="宋体"/>
          <w:i w:val="0"/>
          <w:caps w:val="0"/>
          <w:color w:val="000000"/>
          <w:spacing w:val="0"/>
          <w:sz w:val="24"/>
          <w:szCs w:val="24"/>
        </w:rPr>
      </w:pPr>
      <w:r>
        <w:rPr>
          <w:rFonts w:hint="default" w:ascii="Microsoft Yahei" w:hAnsi="Microsoft Yahei" w:eastAsia="Microsoft Yahei" w:cs="Microsoft Yahei"/>
          <w:b/>
          <w:bCs/>
          <w:i w:val="0"/>
          <w:caps w:val="0"/>
          <w:color w:val="000000"/>
          <w:spacing w:val="0"/>
          <w:sz w:val="36"/>
          <w:szCs w:val="36"/>
          <w:shd w:val="clear" w:fill="FFFFFF"/>
        </w:rPr>
        <w:t>20</w:t>
      </w:r>
      <w:r>
        <w:rPr>
          <w:rFonts w:hint="eastAsia" w:ascii="Microsoft Yahei" w:hAnsi="Microsoft Yahei" w:cs="Microsoft Yahei"/>
          <w:b/>
          <w:bCs/>
          <w:i w:val="0"/>
          <w:caps w:val="0"/>
          <w:color w:val="000000"/>
          <w:spacing w:val="0"/>
          <w:sz w:val="36"/>
          <w:szCs w:val="36"/>
          <w:shd w:val="clear" w:fill="FFFFFF"/>
          <w:lang w:val="en-US" w:eastAsia="zh-CN"/>
        </w:rPr>
        <w:t>20</w:t>
      </w:r>
      <w:r>
        <w:rPr>
          <w:rFonts w:hint="default" w:ascii="Microsoft Yahei" w:hAnsi="Microsoft Yahei" w:eastAsia="Microsoft Yahei" w:cs="Microsoft Yahei"/>
          <w:b/>
          <w:bCs/>
          <w:i w:val="0"/>
          <w:caps w:val="0"/>
          <w:color w:val="000000"/>
          <w:spacing w:val="0"/>
          <w:sz w:val="36"/>
          <w:szCs w:val="36"/>
          <w:shd w:val="clear" w:fill="FFFFFF"/>
        </w:rPr>
        <w:t>年</w:t>
      </w:r>
      <w:r>
        <w:rPr>
          <w:rFonts w:hint="eastAsia" w:ascii="Microsoft Yahei" w:hAnsi="Microsoft Yahei" w:cs="Microsoft Yahei"/>
          <w:b/>
          <w:bCs/>
          <w:i w:val="0"/>
          <w:caps w:val="0"/>
          <w:color w:val="000000"/>
          <w:spacing w:val="0"/>
          <w:sz w:val="36"/>
          <w:szCs w:val="36"/>
          <w:shd w:val="clear" w:fill="FFFFFF"/>
          <w:lang w:eastAsia="zh-CN"/>
        </w:rPr>
        <w:t>下半年第一批</w:t>
      </w:r>
      <w:r>
        <w:rPr>
          <w:rFonts w:hint="default" w:ascii="Microsoft Yahei" w:hAnsi="Microsoft Yahei" w:eastAsia="Microsoft Yahei" w:cs="Microsoft Yahei"/>
          <w:b/>
          <w:bCs/>
          <w:i w:val="0"/>
          <w:caps w:val="0"/>
          <w:color w:val="000000"/>
          <w:spacing w:val="0"/>
          <w:sz w:val="36"/>
          <w:szCs w:val="36"/>
          <w:shd w:val="clear" w:fill="FFFFFF"/>
        </w:rPr>
        <w:t>多媒体</w:t>
      </w:r>
      <w:r>
        <w:rPr>
          <w:rFonts w:hint="eastAsia" w:ascii="Microsoft Yahei" w:hAnsi="Microsoft Yahei" w:cs="Microsoft Yahei"/>
          <w:b/>
          <w:bCs/>
          <w:i w:val="0"/>
          <w:caps w:val="0"/>
          <w:color w:val="000000"/>
          <w:spacing w:val="0"/>
          <w:sz w:val="36"/>
          <w:szCs w:val="36"/>
          <w:shd w:val="clear" w:fill="FFFFFF"/>
          <w:lang w:eastAsia="zh-CN"/>
        </w:rPr>
        <w:t>维修</w:t>
      </w:r>
      <w:r>
        <w:rPr>
          <w:rFonts w:hint="default" w:ascii="Microsoft Yahei" w:hAnsi="Microsoft Yahei" w:eastAsia="Microsoft Yahei" w:cs="Microsoft Yahei"/>
          <w:b/>
          <w:bCs/>
          <w:i w:val="0"/>
          <w:caps w:val="0"/>
          <w:color w:val="000000"/>
          <w:spacing w:val="0"/>
          <w:sz w:val="36"/>
          <w:szCs w:val="36"/>
          <w:shd w:val="clear" w:fill="FFFFFF"/>
        </w:rPr>
        <w:t>采购询价公告</w:t>
      </w:r>
    </w:p>
    <w:p>
      <w:pPr>
        <w:spacing w:before="100" w:beforeAutospacing="1" w:after="100" w:afterAutospacing="1" w:line="424" w:lineRule="exact"/>
        <w:jc w:val="left"/>
        <w:outlineLvl w:val="1"/>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各供应商：</w:t>
      </w:r>
    </w:p>
    <w:p>
      <w:pPr>
        <w:spacing w:before="100" w:beforeAutospacing="1" w:after="100" w:afterAutospacing="1" w:line="424" w:lineRule="exact"/>
        <w:ind w:firstLine="480" w:firstLineChars="200"/>
        <w:jc w:val="left"/>
        <w:outlineLvl w:val="1"/>
        <w:rPr>
          <w:rFonts w:hint="eastAsia" w:ascii="黑体" w:hAnsi="宋体" w:eastAsia="黑体" w:cs="黑体"/>
          <w:w w:val="90"/>
          <w:kern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经教务处信息中心检测，我校部分教室多媒体设备发生不同程度的故障，详情见附件《湖北城市职业学校多媒体报修统计（2020年下半年第一批）》，需要进行维修采购，现公开询价以确定维护单位，欢迎各具备维修资质的供应商参与本项目的投标报价，</w:t>
      </w:r>
      <w:r>
        <w:rPr>
          <w:rFonts w:hint="eastAsia" w:ascii="宋体" w:hAnsi="宋体" w:eastAsia="宋体" w:cs="宋体"/>
          <w:sz w:val="24"/>
          <w:szCs w:val="24"/>
        </w:rPr>
        <w:t>本项目的采购预算为人民币</w:t>
      </w:r>
      <w:r>
        <w:rPr>
          <w:rFonts w:hint="eastAsia" w:ascii="宋体" w:hAnsi="宋体" w:eastAsia="宋体" w:cs="宋体"/>
          <w:sz w:val="24"/>
          <w:szCs w:val="24"/>
          <w:lang w:val="en-US" w:eastAsia="zh-CN"/>
        </w:rPr>
        <w:t>48960</w:t>
      </w:r>
      <w:r>
        <w:rPr>
          <w:rFonts w:hint="eastAsia" w:ascii="宋体" w:hAnsi="宋体" w:eastAsia="宋体" w:cs="宋体"/>
          <w:sz w:val="24"/>
          <w:szCs w:val="24"/>
        </w:rPr>
        <w:t>元</w:t>
      </w:r>
      <w:r>
        <w:rPr>
          <w:rFonts w:hint="eastAsia" w:ascii="宋体" w:hAnsi="宋体" w:eastAsia="宋体" w:cs="宋体"/>
          <w:i w:val="0"/>
          <w:caps w:val="0"/>
          <w:color w:val="000000"/>
          <w:spacing w:val="0"/>
          <w:kern w:val="0"/>
          <w:sz w:val="24"/>
          <w:szCs w:val="24"/>
          <w:shd w:val="clear" w:fill="FFFFFF"/>
          <w:lang w:val="en-US" w:eastAsia="zh-CN" w:bidi="ar"/>
        </w:rPr>
        <w:t>。凡参与者请电话咨询（学校信息中心：0714--6379893）和到各多媒体教室场地实地考察后，将</w:t>
      </w:r>
      <w:r>
        <w:rPr>
          <w:rFonts w:hint="eastAsia" w:ascii="宋体" w:hAnsi="宋体" w:eastAsia="宋体" w:cs="宋体"/>
          <w:sz w:val="24"/>
          <w:szCs w:val="24"/>
        </w:rPr>
        <w:t>投标报价函文件盖章</w:t>
      </w:r>
      <w:r>
        <w:rPr>
          <w:rFonts w:hint="eastAsia" w:ascii="宋体" w:hAnsi="宋体" w:eastAsia="宋体" w:cs="宋体"/>
          <w:sz w:val="24"/>
          <w:szCs w:val="24"/>
          <w:lang w:eastAsia="zh-CN"/>
        </w:rPr>
        <w:t>，</w:t>
      </w:r>
      <w:r>
        <w:rPr>
          <w:rFonts w:hint="eastAsia" w:ascii="宋体" w:hAnsi="宋体" w:eastAsia="宋体" w:cs="宋体"/>
          <w:sz w:val="24"/>
          <w:szCs w:val="24"/>
        </w:rPr>
        <w:t>并提供营业执照复印件，用档案袋密封，封面注明投标名称、联系人、联系电话。投标报价文件请于2020年9月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:30前送交学校总务处，地址：黄石市发展大道155号，联系人：李老师0714-6379883、15072056627。</w:t>
      </w:r>
      <w:r>
        <w:rPr>
          <w:rFonts w:hint="eastAsia" w:ascii="宋体" w:hAnsi="宋体" w:eastAsia="宋体" w:cs="宋体"/>
          <w:sz w:val="24"/>
          <w:szCs w:val="24"/>
        </w:rPr>
        <w:br w:type="textWrapping"/>
      </w:r>
      <w:r>
        <w:rPr>
          <w:rFonts w:hint="eastAsia" w:ascii="宋体" w:hAnsi="宋体" w:eastAsia="宋体" w:cs="宋体"/>
          <w:sz w:val="24"/>
          <w:szCs w:val="24"/>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2020年9月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采购事由及用途:多媒体教室维护</w:t>
      </w:r>
    </w:p>
    <w:tbl>
      <w:tblPr>
        <w:tblStyle w:val="3"/>
        <w:tblW w:w="9705" w:type="dxa"/>
        <w:tblInd w:w="0" w:type="dxa"/>
        <w:shd w:val="clear" w:color="auto" w:fill="auto"/>
        <w:tblLayout w:type="autofit"/>
        <w:tblCellMar>
          <w:top w:w="0" w:type="dxa"/>
          <w:left w:w="0" w:type="dxa"/>
          <w:bottom w:w="0" w:type="dxa"/>
          <w:right w:w="0" w:type="dxa"/>
        </w:tblCellMar>
      </w:tblPr>
      <w:tblGrid>
        <w:gridCol w:w="631"/>
        <w:gridCol w:w="3571"/>
        <w:gridCol w:w="631"/>
        <w:gridCol w:w="631"/>
        <w:gridCol w:w="1518"/>
        <w:gridCol w:w="1518"/>
        <w:gridCol w:w="1217"/>
      </w:tblGrid>
      <w:tr>
        <w:tblPrEx>
          <w:shd w:val="clear" w:color="auto" w:fill="auto"/>
          <w:tblCellMar>
            <w:top w:w="0" w:type="dxa"/>
            <w:left w:w="0" w:type="dxa"/>
            <w:bottom w:w="0" w:type="dxa"/>
            <w:right w:w="0" w:type="dxa"/>
          </w:tblCellMar>
        </w:tblPrEx>
        <w:trPr>
          <w:trHeight w:val="480" w:hRule="atLeast"/>
        </w:trPr>
        <w:tc>
          <w:tcPr>
            <w:tcW w:w="971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多媒体报修配件统计</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投影仪120寸幕布及安装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配套中控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清华同方原装主板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长城原装电源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清华同方原装内存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电脑系统重装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清华同方原装键盘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维修网络不通（上不了网）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投影仪原装灯泡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配套音响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投影仪主板维修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更换原装联想品牌显示器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台式机原装1T硬盘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配套大功率功放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清华同方鼠标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投影仪原装遥控器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安装调试</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eastAsia"/>
          <w:sz w:val="24"/>
          <w:szCs w:val="24"/>
          <w:lang w:eastAsia="zh-CN"/>
        </w:rPr>
      </w:pPr>
      <w:r>
        <w:rPr>
          <w:rFonts w:hint="eastAsia"/>
          <w:sz w:val="24"/>
          <w:szCs w:val="24"/>
          <w:lang w:eastAsia="zh-CN"/>
        </w:rPr>
        <w:t>报价总计（大小写）：</w:t>
      </w: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r>
        <w:rPr>
          <w:rFonts w:hint="eastAsia"/>
          <w:sz w:val="24"/>
          <w:szCs w:val="24"/>
          <w:lang w:eastAsia="zh-CN"/>
        </w:rPr>
        <w:t>日期：</w:t>
      </w:r>
    </w:p>
    <w:p/>
    <w:p/>
    <w:tbl>
      <w:tblPr>
        <w:tblW w:w="20206" w:type="dxa"/>
        <w:tblInd w:w="0" w:type="dxa"/>
        <w:shd w:val="clear"/>
        <w:tblLayout w:type="autofit"/>
        <w:tblCellMar>
          <w:top w:w="0" w:type="dxa"/>
          <w:left w:w="0" w:type="dxa"/>
          <w:bottom w:w="0" w:type="dxa"/>
          <w:right w:w="0" w:type="dxa"/>
        </w:tblCellMar>
      </w:tblPr>
      <w:tblGrid>
        <w:gridCol w:w="779"/>
        <w:gridCol w:w="1199"/>
        <w:gridCol w:w="1350"/>
        <w:gridCol w:w="2264"/>
        <w:gridCol w:w="1768"/>
        <w:gridCol w:w="1322"/>
        <w:gridCol w:w="1500"/>
        <w:gridCol w:w="1110"/>
        <w:gridCol w:w="8914"/>
      </w:tblGrid>
      <w:tr>
        <w:tblPrEx>
          <w:shd w:val="clear"/>
          <w:tblCellMar>
            <w:top w:w="0" w:type="dxa"/>
            <w:left w:w="0" w:type="dxa"/>
            <w:bottom w:w="0" w:type="dxa"/>
            <w:right w:w="0" w:type="dxa"/>
          </w:tblCellMar>
        </w:tblPrEx>
        <w:trPr>
          <w:trHeight w:val="694" w:hRule="atLeast"/>
        </w:trPr>
        <w:tc>
          <w:tcPr>
            <w:tcW w:w="11292"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34"/>
                <w:szCs w:val="34"/>
                <w:u w:val="none"/>
              </w:rPr>
            </w:pPr>
            <w:r>
              <w:rPr>
                <w:rFonts w:hint="default" w:ascii="微软雅黑" w:hAnsi="微软雅黑" w:eastAsia="微软雅黑" w:cs="微软雅黑"/>
                <w:b/>
                <w:i w:val="0"/>
                <w:color w:val="000000"/>
                <w:kern w:val="0"/>
                <w:sz w:val="34"/>
                <w:szCs w:val="34"/>
                <w:u w:val="none"/>
                <w:bdr w:val="none" w:color="auto" w:sz="0" w:space="0"/>
                <w:lang w:val="en-US" w:eastAsia="zh-CN" w:bidi="ar"/>
              </w:rPr>
              <w:t>湖北城市职业学校多媒体报修统计（2020年下半年第一批）</w:t>
            </w:r>
          </w:p>
        </w:tc>
        <w:tc>
          <w:tcPr>
            <w:tcW w:w="8914" w:type="dxa"/>
            <w:tcBorders>
              <w:top w:val="nil"/>
              <w:left w:val="nil"/>
              <w:bottom w:val="nil"/>
              <w:right w:val="nil"/>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9" w:hRule="atLeast"/>
        </w:trPr>
        <w:tc>
          <w:tcPr>
            <w:tcW w:w="779"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申报人</w:t>
            </w:r>
          </w:p>
        </w:tc>
        <w:tc>
          <w:tcPr>
            <w:tcW w:w="1199"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所属部门</w:t>
            </w:r>
          </w:p>
        </w:tc>
        <w:tc>
          <w:tcPr>
            <w:tcW w:w="1350"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联系电话</w:t>
            </w:r>
          </w:p>
        </w:tc>
        <w:tc>
          <w:tcPr>
            <w:tcW w:w="2264"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申报时间</w:t>
            </w:r>
          </w:p>
        </w:tc>
        <w:tc>
          <w:tcPr>
            <w:tcW w:w="1768"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故障地点</w:t>
            </w:r>
          </w:p>
        </w:tc>
        <w:tc>
          <w:tcPr>
            <w:tcW w:w="1322"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故障内容</w:t>
            </w:r>
          </w:p>
        </w:tc>
        <w:tc>
          <w:tcPr>
            <w:tcW w:w="1500" w:type="dxa"/>
            <w:tcBorders>
              <w:top w:val="single" w:color="000000" w:sz="4" w:space="0"/>
              <w:left w:val="single" w:color="000000" w:sz="4" w:space="0"/>
              <w:bottom w:val="single" w:color="000000" w:sz="4" w:space="0"/>
              <w:right w:val="single" w:color="000000" w:sz="4" w:space="0"/>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其他故障</w:t>
            </w:r>
          </w:p>
        </w:tc>
        <w:tc>
          <w:tcPr>
            <w:tcW w:w="1110" w:type="dxa"/>
            <w:tcBorders>
              <w:top w:val="single" w:color="000000" w:sz="4" w:space="0"/>
              <w:left w:val="single" w:color="000000" w:sz="4" w:space="0"/>
              <w:bottom w:val="single" w:color="000000" w:sz="4" w:space="0"/>
              <w:right w:val="nil"/>
            </w:tcBorders>
            <w:shd w:val="clear" w:color="99CCFF" w:fill="99CC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b/>
                <w:i w:val="0"/>
                <w:color w:val="000000"/>
                <w:sz w:val="18"/>
                <w:szCs w:val="18"/>
                <w:u w:val="none"/>
              </w:rPr>
            </w:pPr>
            <w:r>
              <w:rPr>
                <w:rFonts w:hint="default" w:ascii="微软雅黑" w:hAnsi="微软雅黑" w:eastAsia="微软雅黑" w:cs="微软雅黑"/>
                <w:b/>
                <w:i w:val="0"/>
                <w:color w:val="000000"/>
                <w:kern w:val="0"/>
                <w:sz w:val="18"/>
                <w:szCs w:val="18"/>
                <w:u w:val="none"/>
                <w:bdr w:val="none" w:color="auto" w:sz="0" w:space="0"/>
                <w:lang w:val="en-US" w:eastAsia="zh-CN" w:bidi="ar"/>
              </w:rPr>
              <w:t>备注</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bookmarkStart w:id="0" w:name="_GoBack"/>
            <w:bookmarkEnd w:id="0"/>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黄文明</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13986588136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09:45:57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19服装班教室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电脑系统坏</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电脑系统重装、鼠标、键盘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周姣</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17362756889</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09:54:48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服装部二楼（19护理10班）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网络,电脑,投影,幕布</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维修网络不通、主板、电源、投影换灯泡及维修主板、更换幕布</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孟继勇</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13972803736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11:56:26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c201</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维修网络不通、主板、内存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陈飞黄</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电子信息部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15172107069</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12:03:48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电子部19计算机应用2班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多媒体中控,电脑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上学期到现在一直处于故障状态</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中控、主板、内存、硬盘、键盘、系统重装</w:t>
            </w:r>
          </w:p>
        </w:tc>
      </w:tr>
      <w:tr>
        <w:tblPrEx>
          <w:tblCellMar>
            <w:top w:w="0" w:type="dxa"/>
            <w:left w:w="0" w:type="dxa"/>
            <w:bottom w:w="0" w:type="dxa"/>
            <w:right w:w="0" w:type="dxa"/>
          </w:tblCellMar>
        </w:tblPrEx>
        <w:trPr>
          <w:trHeight w:val="769"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冯欢欢</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18872303922</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12:43:58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18护理2班教室（图书馆二楼左手边第二个教室）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网络,键盘</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显示网络电缆没有插好   另外键盘线坏了</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维修网络不通、键盘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尹凯</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外聘教师</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13545508810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13:58:15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服装部b栋4楼19康复班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开机的磁卡坏了</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硬盘、内存、系统重装</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卢予宽</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15172043161</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15:17:07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A302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投影换灯泡及维修主板、键盘</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15:18:25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A302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投影换灯泡及维修主板</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胡萍</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18772317055</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15:18:56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多媒体电脑有问题</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网络,投影,电脑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维修网络不通、主板、电源、投影换灯泡及维修主板</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13:03:49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19电商教室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投影,电脑,网络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维修网络不通、主板、电源、投影换灯泡及维修主板</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柳爱文</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15272037809</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15:56:14</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图书馆四楼19电会1班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投影,音响,网络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维修网络不通、音响、内存、投影换灯泡及维修主板</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16:15:58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图书馆四楼19电会1班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音响,网络,投影,多媒体中控</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灯泡不亮</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维修网络不通、音响、中控、投影换灯泡及维修主板</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16:18:17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图书馆四楼19电会1班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音响,网络,投影</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灯泡不亮</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维修网络不通、音响、投影换灯泡及维修主板</w:t>
            </w:r>
          </w:p>
        </w:tc>
      </w:tr>
      <w:tr>
        <w:tblPrEx>
          <w:tblCellMar>
            <w:top w:w="0" w:type="dxa"/>
            <w:left w:w="0" w:type="dxa"/>
            <w:bottom w:w="0" w:type="dxa"/>
            <w:right w:w="0" w:type="dxa"/>
          </w:tblCellMar>
        </w:tblPrEx>
        <w:trPr>
          <w:trHeight w:val="769"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黄江涛</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招就办</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13034408966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16:12:29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19电会3班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音响,电脑,多媒体中控,其他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音响坏了一个，功放设备全部坏了。电脑显示器不亮。就投影仪可以用。</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维修网络不通、音响、主板、电源、内存、显示器更换、中控、投影换灯泡及维修主板</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彭燕飞</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18271690446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16:30:49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18药剂班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多媒体开启卡片没反应</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中控、投影换灯泡及维修主板</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张玲</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15172093720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2020-09-01 19:26:55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C203</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音响,电脑,其他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维修网络不通、音响、投影换灯泡及维修主板\功放</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叶映辉</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教务处</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18271699437</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09:06:06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18医护6班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投影机故障</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投影换灯泡及维修主板</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陈文哲</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13597631005</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09:30:13</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图书馆1楼18护理7班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幕布</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幕布不能升降</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更换幕布</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周元珍</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13135938867</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09:32:49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办公自动化机房  一机房</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电脑,投影,多媒体中控,其他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维修网络不通、主板、电源、中控、投影换灯泡及维修主板</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柯华宇</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15971522970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10:40:43</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图书馆四楼413教室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主板、硬盘、内存、投影换灯泡及维修主板</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11:25:10</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图书馆四楼407教室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电脑,多媒体中控</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主板、硬盘、中控、内存</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2020-09-07 11:08:37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图书馆四楼401教室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音响</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李丹</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18171679618</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11:05:12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18电商物流</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跳线烧了，顺便重装个系统</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重装系统、主板、硬盘、内存</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15:17:31</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图书馆5楼，18电商物流班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跳线坏了,系统很卡，顺便重装一个</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重装系统、主板、硬盘、内存</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08:37:03</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图书馆5楼18物流</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遥控器坏了</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投影原装摇控器、投影换灯泡及维修主板</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16:04:46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图书馆5楼18电商物流</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键盘,电脑,其他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键盘没反应，跳线烧了，系统崩了</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键盘、重装系统、内存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熊彪</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13995997236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11:19:15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机电部18数控班C栋C204教室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电脑屏幕损坏</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更换显示屏</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丁跃红</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15971530178</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14:47:17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B栋二楼</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中控、鼠标、键盘、内存、系统重装、功放</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林席</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18271682810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15:40:22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B栋402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熊瑜</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15897777953</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15:46:45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B405</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连接不上网，重启就恢复出厂了</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程遥</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电子信息部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13451050704</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2020-09-02 18:28:42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19电子2班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电脑,投影,网络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维修网络不通、主板、电源、内存、投影换灯泡及维修主板</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徐望</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17671210477</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13:07:05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A202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无网络   电脑卡机</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请重装系统</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维修网络不通、硬盘、内存、系统重装</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黄艳红</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外聘教师</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15272049660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13:40:34</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B栋2楼，19护理11班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曹衍华</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工会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6379000</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13:42:33</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工会办公室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一电脑不能上网</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好长时间米修通网络</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维修网络不通、内存</w:t>
            </w:r>
          </w:p>
        </w:tc>
      </w:tr>
      <w:tr>
        <w:tblPrEx>
          <w:tblCellMar>
            <w:top w:w="0" w:type="dxa"/>
            <w:left w:w="0" w:type="dxa"/>
            <w:bottom w:w="0" w:type="dxa"/>
            <w:right w:w="0" w:type="dxa"/>
          </w:tblCellMar>
        </w:tblPrEx>
        <w:trPr>
          <w:trHeight w:val="1538"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刘静华</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15926908099</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13:42:37</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18服装3+2班  B栋3楼</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电脑,投影,其他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投影仪遥控器坏了，电脑不稳定，时好时坏，更多数时候无法正常使用，盼快速维修或更换新机。</w:t>
            </w: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维修网络不通、主板、电源、内存、投影换灯泡及维修主板、投影原装摇控器、中控</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熊正星</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电子信息部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13995987781</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14:03:02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电子信息部18电子机电班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没有网络</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维修网络不通、中控、系统重装、鼠标</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石林叶</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教务处</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18696290913</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14:06:29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19平面设计5班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主板、硬盘、内存、系统重装</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贺新林</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13545551001</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2020-09-03 14:33:00</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B403</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维修网络不通、系统重装、鼠标</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吕慧</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13872103893</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09:23:32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18汽修二班教室  C205</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维修网络不通、主板、内存、系统重装</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张昌顺</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经贸服务部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13507233343</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09:32:42</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图书馆4楼409会计电算实训化一</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电脑,网络,音响,投影,多媒体中控,幕布</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维修网络不通、主板、幕布、内存、投影换灯泡及维修主板、音响</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彭双丽</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13581287107</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09:35:10</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B栋201</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朱雪莹</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党政办</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18727019861</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09:50:04</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18护理3班教室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音响,网络,鼠标,键盘</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维修网络不通、音响、键盘、鼠标、系统重装、内存</w:t>
            </w:r>
          </w:p>
        </w:tc>
      </w:tr>
      <w:tr>
        <w:tblPrEx>
          <w:tblCellMar>
            <w:top w:w="0" w:type="dxa"/>
            <w:left w:w="0" w:type="dxa"/>
            <w:bottom w:w="0" w:type="dxa"/>
            <w:right w:w="0" w:type="dxa"/>
          </w:tblCellMar>
        </w:tblPrEx>
        <w:trPr>
          <w:trHeight w:val="51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杨波</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13635897122</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10:03:45</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18汽修3C202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投影,电脑,网络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维修网络不通、主板、内存、投影换灯泡及维修主板、鼠标</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10:11:04</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18汽修3C202</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网络,电脑</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维修网络不通、主板、内存、键盘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尹晓婷</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18271628059</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10:05:28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18康复班（图书馆二楼）</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键盘</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键盘线被老鼠咬断了</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键盘</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林敏</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15897776398</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10:16:26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18酒店班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音响,网络,电脑,投影,多媒体中控,多媒体中控</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维修网络不通、主板、内存、投影换灯泡及维修主板、音响、中控</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万敏</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医药卫生部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13597655631</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11:11:26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图书馆1楼</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网络,投影,幕布</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维修网络不通、幕布、内存、投影换灯泡及维修主板、中控</w:t>
            </w:r>
          </w:p>
        </w:tc>
      </w:tr>
      <w:tr>
        <w:tblPrEx>
          <w:tblCellMar>
            <w:top w:w="0" w:type="dxa"/>
            <w:left w:w="0" w:type="dxa"/>
            <w:bottom w:w="0" w:type="dxa"/>
            <w:right w:w="0" w:type="dxa"/>
          </w:tblCellMar>
        </w:tblPrEx>
        <w:trPr>
          <w:trHeight w:val="1024" w:hRule="atLeast"/>
        </w:trPr>
        <w:tc>
          <w:tcPr>
            <w:tcW w:w="77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王汉英</w:t>
            </w:r>
          </w:p>
        </w:tc>
        <w:tc>
          <w:tcPr>
            <w:tcW w:w="11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服装艺术部</w:t>
            </w:r>
          </w:p>
        </w:tc>
        <w:tc>
          <w:tcPr>
            <w:tcW w:w="13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13597682684</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14:33:58</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B303</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多媒体中控</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电脑和投影仪都是正常的,但是电脑与投影仪不能正常链接上</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中控、键盘、重装系统、内存</w:t>
            </w:r>
          </w:p>
        </w:tc>
      </w:tr>
      <w:tr>
        <w:tblPrEx>
          <w:tblCellMar>
            <w:top w:w="0" w:type="dxa"/>
            <w:left w:w="0" w:type="dxa"/>
            <w:bottom w:w="0" w:type="dxa"/>
            <w:right w:w="0" w:type="dxa"/>
          </w:tblCellMar>
        </w:tblPrEx>
        <w:trPr>
          <w:trHeight w:val="514" w:hRule="atLeast"/>
        </w:trPr>
        <w:tc>
          <w:tcPr>
            <w:tcW w:w="77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14:36:11</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A栋三楼20级酒店班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其他</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缺少多媒体设备，需要配备新的设备</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新开辟的教室，缺少多媒体设备</w:t>
            </w: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张雯琦</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电子信息部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18272165686</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2020-09-04 19:23:14</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18计算机2班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网络不通</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维修网络不通、系统重装、鼠标</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金威</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机电工程部</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13092766925</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2020-09-06 08:09:49</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A303教室19建工1班</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多媒体中控,幕布</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中控、更换幕布、鼠标</w:t>
            </w:r>
          </w:p>
        </w:tc>
      </w:tr>
      <w:tr>
        <w:tblPrEx>
          <w:tblCellMar>
            <w:top w:w="0" w:type="dxa"/>
            <w:left w:w="0" w:type="dxa"/>
            <w:bottom w:w="0" w:type="dxa"/>
            <w:right w:w="0" w:type="dxa"/>
          </w:tblCellMar>
        </w:tblPrEx>
        <w:trPr>
          <w:trHeight w:val="514" w:hRule="atLeast"/>
        </w:trPr>
        <w:tc>
          <w:tcPr>
            <w:tcW w:w="77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艾玲</w:t>
            </w:r>
          </w:p>
        </w:tc>
        <w:tc>
          <w:tcPr>
            <w:tcW w:w="11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总务基建处</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18071236995</w:t>
            </w:r>
          </w:p>
        </w:tc>
        <w:tc>
          <w:tcPr>
            <w:tcW w:w="22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2020-09-07 07:53:26</w:t>
            </w:r>
          </w:p>
        </w:tc>
        <w:tc>
          <w:tcPr>
            <w:tcW w:w="176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图书馆四楼19电会2班教室</w:t>
            </w:r>
          </w:p>
        </w:tc>
        <w:tc>
          <w:tcPr>
            <w:tcW w:w="13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网络</w:t>
            </w:r>
          </w:p>
        </w:tc>
        <w:tc>
          <w:tcPr>
            <w:tcW w:w="15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18"/>
                <w:szCs w:val="18"/>
                <w:u w:val="none"/>
              </w:rPr>
            </w:pPr>
            <w:r>
              <w:rPr>
                <w:rFonts w:hint="default" w:ascii="微软雅黑" w:hAnsi="微软雅黑" w:eastAsia="微软雅黑" w:cs="微软雅黑"/>
                <w:i w:val="0"/>
                <w:color w:val="000000"/>
                <w:kern w:val="0"/>
                <w:sz w:val="18"/>
                <w:szCs w:val="18"/>
                <w:u w:val="none"/>
                <w:bdr w:val="none" w:color="auto" w:sz="0" w:space="0"/>
                <w:lang w:val="en-US" w:eastAsia="zh-CN" w:bidi="ar"/>
              </w:rPr>
              <w:t>不能联网</w:t>
            </w:r>
          </w:p>
        </w:tc>
        <w:tc>
          <w:tcPr>
            <w:tcW w:w="111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18"/>
                <w:szCs w:val="18"/>
                <w:u w:val="none"/>
              </w:rPr>
            </w:pPr>
          </w:p>
        </w:tc>
        <w:tc>
          <w:tcPr>
            <w:tcW w:w="891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维修网络不通、内存</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359AA"/>
    <w:rsid w:val="71B71EC0"/>
    <w:rsid w:val="7F23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2020-09-21T02:02:00Z</dcterms:created>
  <dc:creator>1093350686@qq.com</dc:creator>
  <cp:lastModifiedBy>1093350686@qq.com</cp:lastModifiedBy>
  <dcterms:modified xsi:type="dcterms:W3CDTF">2020-09-21T02:27:48Z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