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/>
        <w:ind w:left="1383" w:right="1383"/>
        <w:jc w:val="center"/>
        <w:rPr>
          <w:rFonts w:hint="eastAsia" w:ascii="Microsoft Yahei" w:hAnsi="Microsoft Yahei" w:cs="Microsoft Yahei" w:eastAsiaTheme="minorEastAsia"/>
          <w:b w:val="0"/>
          <w:color w:val="000000"/>
          <w:shd w:val="clear" w:color="auto" w:fill="FFFFFF"/>
          <w:lang w:eastAsia="zh-CN"/>
        </w:rPr>
      </w:pPr>
      <w:r>
        <w:rPr>
          <w:rFonts w:ascii="Microsoft Yahei" w:hAnsi="Microsoft Yahei" w:cs="Microsoft Yahei" w:eastAsiaTheme="minorEastAsia"/>
          <w:b w:val="0"/>
          <w:color w:val="000000"/>
          <w:shd w:val="clear" w:color="auto" w:fill="FFFFFF"/>
        </w:rPr>
        <w:t>湖北城市职业学校</w:t>
      </w:r>
      <w:r>
        <w:rPr>
          <w:rFonts w:hint="eastAsia" w:ascii="Microsoft Yahei" w:hAnsi="Microsoft Yahei" w:cs="Microsoft Yahei" w:eastAsiaTheme="minorEastAsia"/>
          <w:b w:val="0"/>
          <w:color w:val="000000"/>
          <w:shd w:val="clear" w:color="auto" w:fill="FFFFFF"/>
          <w:lang w:eastAsia="zh-CN"/>
        </w:rPr>
        <w:t>会计资格考试</w:t>
      </w:r>
    </w:p>
    <w:p>
      <w:pPr>
        <w:pStyle w:val="2"/>
        <w:widowControl/>
        <w:shd w:val="clear" w:color="auto" w:fill="FFFFFF"/>
        <w:spacing w:beforeAutospacing="0" w:afterAutospacing="0"/>
        <w:ind w:left="1383" w:right="1383"/>
        <w:jc w:val="center"/>
        <w:rPr>
          <w:rFonts w:hint="default" w:ascii="Microsoft Yahei" w:hAnsi="Microsoft Yahei" w:eastAsia="Microsoft Yahei" w:cs="Microsoft Yahei"/>
          <w:b w:val="0"/>
          <w:color w:val="000000"/>
        </w:rPr>
      </w:pPr>
      <w:r>
        <w:rPr>
          <w:rFonts w:hint="eastAsia" w:ascii="Microsoft Yahei" w:hAnsi="Microsoft Yahei" w:cs="Microsoft Yahei" w:eastAsiaTheme="minorEastAsia"/>
          <w:b w:val="0"/>
          <w:color w:val="000000"/>
          <w:shd w:val="clear" w:color="auto" w:fill="FFFFFF"/>
          <w:lang w:eastAsia="zh-CN"/>
        </w:rPr>
        <w:t>考场器材物品</w:t>
      </w:r>
      <w:r>
        <w:rPr>
          <w:rFonts w:hint="default" w:ascii="Microsoft Yahei" w:hAnsi="Microsoft Yahei" w:eastAsia="Microsoft Yahei" w:cs="Microsoft Yahei"/>
          <w:b w:val="0"/>
          <w:color w:val="000000"/>
          <w:shd w:val="clear" w:color="auto" w:fill="FFFFFF"/>
        </w:rPr>
        <w:t>采购询价公告</w:t>
      </w:r>
    </w:p>
    <w:p>
      <w:pPr>
        <w:widowControl/>
        <w:shd w:val="clear" w:color="auto" w:fill="FFFFFF"/>
        <w:spacing w:line="28" w:lineRule="atLeast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    我校</w:t>
      </w:r>
      <w:r>
        <w:rPr>
          <w:rFonts w:hint="eastAsia" w:ascii="宋体" w:hAnsi="宋体" w:cs="宋体"/>
          <w:b w:val="0"/>
          <w:color w:val="000000"/>
          <w:sz w:val="24"/>
          <w:szCs w:val="24"/>
          <w:shd w:val="clear" w:color="auto" w:fill="FFFFFF"/>
          <w:lang w:eastAsia="zh-CN"/>
        </w:rPr>
        <w:t>培训处按会计资格考试考场工作需要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拟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采购一批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器材物品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，具体清单见附表。</w:t>
      </w:r>
    </w:p>
    <w:p>
      <w:pPr>
        <w:widowControl/>
        <w:shd w:val="clear" w:color="auto" w:fill="FFFFFF"/>
        <w:spacing w:line="28" w:lineRule="atLeast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    按照政府采购规定，欢迎各具备资质的供货单位参与报价。各供货单位请下载询价表，填写报价后盖章、用档案袋密封，封面注明投标名称、联系人、联系电话，在2019年10月1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日9:30前送交学校总务处，联系人：李老师0714-6379883，15072056627。</w:t>
      </w:r>
    </w:p>
    <w:p>
      <w:pPr>
        <w:widowControl/>
        <w:shd w:val="clear" w:color="auto" w:fill="FFFFFF"/>
        <w:spacing w:line="28" w:lineRule="atLeast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学校由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培训处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、总务处等部门人员组成公开询价小组，按同等条件下总报价最低者成交，成交结果经学校党政联席会通过后将直接通知中标人。</w:t>
      </w:r>
    </w:p>
    <w:p>
      <w:pPr>
        <w:widowControl/>
        <w:shd w:val="clear" w:color="auto" w:fill="FFFFFF"/>
        <w:spacing w:line="28" w:lineRule="atLeast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spacing w:line="28" w:lineRule="atLeast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                                              2019年10月1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日</w:t>
      </w:r>
    </w:p>
    <w:p>
      <w:pPr>
        <w:spacing w:before="100" w:beforeAutospacing="1" w:after="100" w:afterAutospacing="1" w:line="424" w:lineRule="exact"/>
        <w:jc w:val="center"/>
        <w:outlineLvl w:val="1"/>
        <w:rPr>
          <w:rFonts w:ascii="黑体" w:hAnsi="宋体" w:eastAsia="黑体" w:cs="黑体"/>
          <w:w w:val="90"/>
          <w:kern w:val="0"/>
          <w:sz w:val="36"/>
          <w:szCs w:val="36"/>
        </w:rPr>
      </w:pPr>
      <w:r>
        <w:rPr>
          <w:rFonts w:hint="eastAsia" w:ascii="黑体" w:hAnsi="宋体" w:eastAsia="黑体" w:cs="黑体"/>
          <w:w w:val="90"/>
          <w:kern w:val="0"/>
          <w:sz w:val="36"/>
          <w:szCs w:val="36"/>
        </w:rPr>
        <w:t>湖北城市职业学校办公设备（耗材）采购询价单</w:t>
      </w:r>
    </w:p>
    <w:p>
      <w:pPr>
        <w:ind w:left="161"/>
        <w:jc w:val="left"/>
        <w:rPr>
          <w:rFonts w:ascii="宋体" w:cs="黑体"/>
          <w:kern w:val="0"/>
          <w:sz w:val="24"/>
        </w:rPr>
      </w:pPr>
      <w:r>
        <w:rPr>
          <w:rFonts w:hint="eastAsia" w:ascii="宋体" w:hAnsi="宋体" w:cs="黑体"/>
          <w:kern w:val="0"/>
          <w:sz w:val="24"/>
        </w:rPr>
        <w:t>申报处室：</w:t>
      </w:r>
      <w:r>
        <w:rPr>
          <w:rFonts w:hint="eastAsia" w:ascii="宋体" w:hAnsi="宋体" w:cs="黑体"/>
          <w:kern w:val="0"/>
          <w:sz w:val="24"/>
          <w:lang w:eastAsia="zh-CN"/>
        </w:rPr>
        <w:t>培训处</w:t>
      </w:r>
    </w:p>
    <w:p>
      <w:pPr>
        <w:spacing w:before="16" w:line="220" w:lineRule="exact"/>
        <w:jc w:val="left"/>
        <w:rPr>
          <w:rFonts w:ascii="Calibri" w:hAnsi="Calibri" w:cs="黑体"/>
          <w:kern w:val="0"/>
          <w:sz w:val="22"/>
          <w:szCs w:val="22"/>
        </w:rPr>
      </w:pPr>
    </w:p>
    <w:tbl>
      <w:tblPr>
        <w:tblStyle w:val="6"/>
        <w:tblW w:w="909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3677"/>
        <w:gridCol w:w="850"/>
        <w:gridCol w:w="992"/>
        <w:gridCol w:w="993"/>
        <w:gridCol w:w="9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采购事由</w:t>
            </w: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及用途</w:t>
            </w:r>
          </w:p>
        </w:tc>
        <w:tc>
          <w:tcPr>
            <w:tcW w:w="741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>会计资格考试考场组织工作需要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4"/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物品名称</w:t>
            </w:r>
          </w:p>
        </w:tc>
        <w:tc>
          <w:tcPr>
            <w:tcW w:w="36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4"/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规格参数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spacing w:before="154"/>
              <w:ind w:left="30"/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单位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4"/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数量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4"/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单价</w:t>
            </w: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4"/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小计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/>
                <w:sz w:val="32"/>
                <w:szCs w:val="40"/>
                <w:lang w:eastAsia="zh-CN"/>
              </w:rPr>
              <w:t>ＤＥＬＬ服务器（内存、硬盘等）</w:t>
            </w:r>
          </w:p>
        </w:tc>
        <w:tc>
          <w:tcPr>
            <w:tcW w:w="36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产品结构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2U机架式</w:t>
            </w:r>
          </w:p>
          <w:p>
            <w:pPr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处理器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颗英特尔 至强E5-2609 V4(1.7GHZ/15M三级缓存)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color w:val="FF0000"/>
              </w:rPr>
              <w:t>(2颗处理器)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芯片组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英特尔C610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内存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>32</w:t>
            </w:r>
            <w:r>
              <w:rPr>
                <w:rFonts w:hint="eastAsia"/>
              </w:rPr>
              <w:t>GB ECC DDR4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(12个DIMM插槽）：32 GB DDR4（可支持到2133 MT/s）)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硬盘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2块1T SAS(7.2K) 3.5寸热插拔硬盘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RAID控制器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PERC H330  支持 RAID 0.1.5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存储选项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标配可支持8个3.5英寸硬盘托架,硬盘：SAS、SATA、近线SAS固态硬盘：SAS、SATA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8个3.5英寸硬盘 - 使用6 TB热插拔近线SAS硬盘可支持到48 TB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光驱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SATA DVD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网卡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四端口千兆网卡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电源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个495瓦电源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视频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集成 Matrox G200 16MB共享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扩展槽</w:t>
            </w:r>
            <w:r>
              <w:rPr>
                <w:rFonts w:hint="eastAsia"/>
              </w:rPr>
              <w:tab/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最多支持5个PCIe插槽（半长，半高）：3个PCIe 3.0插槽；2个PCIe 2.0插槽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系统支持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Microsoft® Windows Server® 2008 R2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Microsoft Windows Server 2012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Microsoft Windows Server 2012 R2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Novell® SUSE® Linux Enterprise Server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Red Hat® Enterprise Linux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VMware® ESX®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管理</w:t>
            </w:r>
            <w:r>
              <w:rPr>
                <w:rFonts w:hint="eastAsia"/>
              </w:rPr>
              <w:tab/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系统管理：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符合 IPMI 2.0 标准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Dell OpenManage Essentials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Dell OpenManage Mobile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Dell OpenManage Power Center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远程管理：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带有 生命周期控制器 的 iDRAC8、iDRAC8 Express（ 默认选项）、 iDRAC8 Enterprise、 8 GB vFlash 介质（升级选项）、 16 GB vFlash 介质（升级选项）、 iDRAC Quick Sync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Dell OpenManage 集成：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适用于 Microsoft ® System Center 的 Dell OpenManage 集成套件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适用于 VMware® vCenter ™ 的 Dell OpenManage 集成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Dell OpenManage 连接：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HP Operations Manager、IBM Tivoli® Netcool ® 以及 CA Network and Systems Management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用于 Oracle ® Database Manager 的 Dell OpenManage 插件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  <w:sz w:val="36"/>
                <w:szCs w:val="44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lang w:val="en-US" w:eastAsia="zh-CN"/>
              </w:rPr>
              <w:t>步话机</w:t>
            </w: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6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大通话距离: 3km-5km(含5km)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电池容量: 3800mAh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是否防爆: </w:t>
            </w:r>
            <w:r>
              <w:rPr>
                <w:rFonts w:hint="eastAsia"/>
                <w:lang w:val="en-US" w:eastAsia="zh-CN"/>
              </w:rPr>
              <w:t>是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保修期: </w:t>
            </w:r>
            <w:r>
              <w:rPr>
                <w:rFonts w:hint="eastAsia"/>
                <w:lang w:val="en-US" w:eastAsia="zh-CN"/>
              </w:rPr>
              <w:t>２4</w:t>
            </w:r>
            <w:r>
              <w:rPr>
                <w:rFonts w:hint="default"/>
                <w:lang w:val="en-US" w:eastAsia="zh-CN"/>
              </w:rPr>
              <w:t>个月上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对讲机功率: 3W</w:t>
            </w:r>
            <w:r>
              <w:rPr>
                <w:rFonts w:hint="eastAsia"/>
                <w:lang w:val="en-US" w:eastAsia="zh-CN"/>
              </w:rPr>
              <w:t>－－－</w:t>
            </w:r>
            <w:r>
              <w:rPr>
                <w:rFonts w:hint="default"/>
                <w:lang w:val="en-US" w:eastAsia="zh-CN"/>
              </w:rPr>
              <w:t>5W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对讲机制式: 公网频段范围: U/V段</w:t>
            </w:r>
          </w:p>
          <w:p>
            <w:pPr>
              <w:jc w:val="both"/>
              <w:outlineLvl w:val="1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金属探测仪</w:t>
            </w:r>
          </w:p>
        </w:tc>
        <w:tc>
          <w:tcPr>
            <w:tcW w:w="36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高灵敏、双重报警、持久续航约40小时（附带充电器套装）发射频率25KHZ,重量330g(回形针、硬币、手机、打火机、手枪、刀具等）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g3G4GWIFI屏蔽仪</w:t>
            </w:r>
          </w:p>
        </w:tc>
        <w:tc>
          <w:tcPr>
            <w:tcW w:w="36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多功能三合一激光打印机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无线黑白一体机</w:t>
            </w:r>
          </w:p>
        </w:tc>
        <w:tc>
          <w:tcPr>
            <w:tcW w:w="36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身份证阅读器</w:t>
            </w:r>
          </w:p>
        </w:tc>
        <w:tc>
          <w:tcPr>
            <w:tcW w:w="36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免驱、第三代身份证读卡器身份证阅读器，无缝对接谷歌火狐网页浏览器，支持web开发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WiFi路由器</w:t>
            </w:r>
          </w:p>
        </w:tc>
        <w:tc>
          <w:tcPr>
            <w:tcW w:w="36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台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before="91"/>
              <w:ind w:right="1"/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合计总金额（大小写）</w:t>
            </w:r>
          </w:p>
        </w:tc>
        <w:tc>
          <w:tcPr>
            <w:tcW w:w="7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>
      <w:pPr>
        <w:spacing w:line="269" w:lineRule="exact"/>
        <w:jc w:val="left"/>
        <w:rPr>
          <w:rFonts w:hint="eastAsia" w:ascii="宋体" w:cs="黑体"/>
          <w:kern w:val="0"/>
          <w:sz w:val="24"/>
          <w:lang w:eastAsia="zh-CN"/>
        </w:rPr>
      </w:pPr>
    </w:p>
    <w:p>
      <w:pPr>
        <w:spacing w:line="269" w:lineRule="exact"/>
        <w:jc w:val="left"/>
        <w:rPr>
          <w:rFonts w:hint="eastAsia" w:ascii="宋体" w:cs="黑体"/>
          <w:kern w:val="0"/>
          <w:sz w:val="24"/>
          <w:lang w:eastAsia="zh-CN"/>
        </w:rPr>
      </w:pPr>
      <w:r>
        <w:rPr>
          <w:rFonts w:hint="eastAsia" w:ascii="宋体" w:cs="黑体"/>
          <w:kern w:val="0"/>
          <w:sz w:val="24"/>
          <w:lang w:eastAsia="zh-CN"/>
        </w:rPr>
        <w:t>报价单位（盖章）：</w:t>
      </w:r>
    </w:p>
    <w:p>
      <w:pPr>
        <w:spacing w:line="269" w:lineRule="exact"/>
        <w:jc w:val="left"/>
        <w:rPr>
          <w:rFonts w:hint="eastAsia" w:ascii="宋体" w:cs="黑体"/>
          <w:kern w:val="0"/>
          <w:sz w:val="24"/>
          <w:lang w:eastAsia="zh-CN"/>
        </w:rPr>
      </w:pPr>
    </w:p>
    <w:p>
      <w:pPr>
        <w:spacing w:line="269" w:lineRule="exact"/>
        <w:jc w:val="left"/>
        <w:rPr>
          <w:rFonts w:hint="eastAsia" w:ascii="宋体" w:cs="黑体"/>
          <w:kern w:val="0"/>
          <w:sz w:val="24"/>
          <w:lang w:eastAsia="zh-CN"/>
        </w:rPr>
      </w:pPr>
      <w:r>
        <w:rPr>
          <w:rFonts w:hint="eastAsia" w:ascii="宋体" w:cs="黑体"/>
          <w:kern w:val="0"/>
          <w:sz w:val="24"/>
          <w:lang w:eastAsia="zh-CN"/>
        </w:rPr>
        <w:t>联系人及电话：</w:t>
      </w:r>
    </w:p>
    <w:p>
      <w:pPr>
        <w:spacing w:line="269" w:lineRule="exact"/>
        <w:jc w:val="left"/>
        <w:rPr>
          <w:rFonts w:hint="eastAsia" w:ascii="宋体" w:cs="黑体"/>
          <w:kern w:val="0"/>
          <w:sz w:val="24"/>
          <w:lang w:eastAsia="zh-CN"/>
        </w:rPr>
      </w:pPr>
    </w:p>
    <w:p>
      <w:pPr>
        <w:spacing w:line="269" w:lineRule="exact"/>
        <w:jc w:val="left"/>
        <w:rPr>
          <w:rFonts w:hint="eastAsia" w:ascii="宋体" w:cs="黑体"/>
          <w:kern w:val="0"/>
          <w:sz w:val="24"/>
          <w:lang w:eastAsia="zh-CN"/>
        </w:rPr>
      </w:pPr>
      <w:r>
        <w:rPr>
          <w:rFonts w:hint="eastAsia" w:ascii="宋体" w:cs="黑体"/>
          <w:kern w:val="0"/>
          <w:sz w:val="24"/>
          <w:lang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Yahe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732"/>
    <w:rsid w:val="00023F69"/>
    <w:rsid w:val="0006515B"/>
    <w:rsid w:val="00076F6D"/>
    <w:rsid w:val="000E21C3"/>
    <w:rsid w:val="000F3E09"/>
    <w:rsid w:val="00140DDD"/>
    <w:rsid w:val="00145719"/>
    <w:rsid w:val="00191890"/>
    <w:rsid w:val="001A27A8"/>
    <w:rsid w:val="00246B74"/>
    <w:rsid w:val="002824CF"/>
    <w:rsid w:val="00290130"/>
    <w:rsid w:val="002E013E"/>
    <w:rsid w:val="0033488D"/>
    <w:rsid w:val="00342732"/>
    <w:rsid w:val="003517FC"/>
    <w:rsid w:val="00356A09"/>
    <w:rsid w:val="00375E8C"/>
    <w:rsid w:val="00381B6E"/>
    <w:rsid w:val="00382E2D"/>
    <w:rsid w:val="0038468D"/>
    <w:rsid w:val="00395972"/>
    <w:rsid w:val="004873B0"/>
    <w:rsid w:val="004B6058"/>
    <w:rsid w:val="004C2179"/>
    <w:rsid w:val="0050361C"/>
    <w:rsid w:val="00653903"/>
    <w:rsid w:val="006A43F2"/>
    <w:rsid w:val="006B42BE"/>
    <w:rsid w:val="006E06FD"/>
    <w:rsid w:val="00717337"/>
    <w:rsid w:val="00741CB0"/>
    <w:rsid w:val="00781CAF"/>
    <w:rsid w:val="007A125A"/>
    <w:rsid w:val="007B461D"/>
    <w:rsid w:val="007C0F06"/>
    <w:rsid w:val="007D2877"/>
    <w:rsid w:val="00847826"/>
    <w:rsid w:val="008D21AF"/>
    <w:rsid w:val="008F022A"/>
    <w:rsid w:val="0093206B"/>
    <w:rsid w:val="009419F9"/>
    <w:rsid w:val="0096325A"/>
    <w:rsid w:val="00967E63"/>
    <w:rsid w:val="0097477E"/>
    <w:rsid w:val="009C536F"/>
    <w:rsid w:val="00A44286"/>
    <w:rsid w:val="00A94940"/>
    <w:rsid w:val="00AE7EC5"/>
    <w:rsid w:val="00AF5FE6"/>
    <w:rsid w:val="00B5235B"/>
    <w:rsid w:val="00B61F04"/>
    <w:rsid w:val="00BF0FAB"/>
    <w:rsid w:val="00BF6999"/>
    <w:rsid w:val="00C72FAD"/>
    <w:rsid w:val="00C76195"/>
    <w:rsid w:val="00C77D3B"/>
    <w:rsid w:val="00D51524"/>
    <w:rsid w:val="00DC095E"/>
    <w:rsid w:val="00DE212C"/>
    <w:rsid w:val="00DE472D"/>
    <w:rsid w:val="00E20839"/>
    <w:rsid w:val="00E45A9B"/>
    <w:rsid w:val="00E7588D"/>
    <w:rsid w:val="00E85394"/>
    <w:rsid w:val="00EA2F2B"/>
    <w:rsid w:val="00EB19F1"/>
    <w:rsid w:val="00EB225B"/>
    <w:rsid w:val="00ED7151"/>
    <w:rsid w:val="00F16317"/>
    <w:rsid w:val="00F25AB4"/>
    <w:rsid w:val="00F73D2F"/>
    <w:rsid w:val="00F74258"/>
    <w:rsid w:val="00FA7F63"/>
    <w:rsid w:val="03BA22D1"/>
    <w:rsid w:val="097525D2"/>
    <w:rsid w:val="11B23029"/>
    <w:rsid w:val="2DE37E1F"/>
    <w:rsid w:val="4CC24232"/>
    <w:rsid w:val="561871C9"/>
    <w:rsid w:val="648C0E73"/>
    <w:rsid w:val="707C40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locked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semiHidden/>
    <w:qFormat/>
    <w:locked/>
    <w:uiPriority w:val="99"/>
    <w:rPr>
      <w:rFonts w:ascii="Times New Roman" w:hAnsi="Times New Roman" w:cs="Times New Roman"/>
      <w:sz w:val="2"/>
    </w:rPr>
  </w:style>
  <w:style w:type="character" w:customStyle="1" w:styleId="9">
    <w:name w:val="页眉 Char"/>
    <w:basedOn w:val="7"/>
    <w:link w:val="5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Win7w.Com</Company>
  <Pages>2</Pages>
  <Words>117</Words>
  <Characters>668</Characters>
  <Lines>5</Lines>
  <Paragraphs>1</Paragraphs>
  <TotalTime>7</TotalTime>
  <ScaleCrop>false</ScaleCrop>
  <LinksUpToDate>false</LinksUpToDate>
  <CharactersWithSpaces>784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2019-09-23T11:33:00Z</dcterms:created>
  <dc:creator>Administrator</dc:creator>
  <cp:lastModifiedBy>1093350686@qq.com</cp:lastModifiedBy>
  <cp:lastPrinted>2019-09-23T01:49:00Z</cp:lastPrinted>
  <dcterms:modified xsi:type="dcterms:W3CDTF">2019-10-15T00:56:52Z</dcterms:modified>
  <dc:title>湖北城市职业学校办公设备（耗材）及印刷品采购审批单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