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83" w:right="1383" w:firstLine="0"/>
        <w:jc w:val="center"/>
        <w:rPr>
          <w:rFonts w:hint="eastAsia" w:ascii="Microsoft Yahei" w:hAnsi="Microsoft Yahei" w:cs="Microsoft Yahei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2019-2020学年度</w:t>
      </w:r>
      <w:r>
        <w:rPr>
          <w:rFonts w:hint="eastAsia" w:ascii="Microsoft Yahei" w:hAnsi="Microsoft Yahei" w:cs="Microsoft Yahei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秋季运动会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83" w:right="1383" w:firstLine="0"/>
        <w:jc w:val="center"/>
        <w:rPr>
          <w:rFonts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Microsoft Yahei" w:hAnsi="Microsoft Yahei" w:cs="Microsoft Yahei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器材</w:t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采购询价公告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按学年教学工作安排，我校需要采购2019-2020学年度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秋季运动会器材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用品，具体清单见附表。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按照政府采购规定，欢迎各具备资质的供货单位参与报价。各供货单位请下载询价表，填写报价后盖章、用档案袋密封，封面注明投标名称、联系人、联系电话，在2019年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月1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日9:30前送交学校总务处，联系人：李老师0714-6379883，15072056627。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学校由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教务处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、总务处等部门人员组成公开询价小组，按同等条件下总报价最低者成交，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成交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结果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经学校党政联席会通过后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将直接通知中标人。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left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                                              2019年10月9日</w:t>
      </w:r>
    </w:p>
    <w:p>
      <w:pPr>
        <w:spacing w:before="100" w:beforeAutospacing="1" w:after="100" w:afterAutospacing="1" w:line="424" w:lineRule="exact"/>
        <w:jc w:val="center"/>
        <w:outlineLvl w:val="1"/>
        <w:rPr>
          <w:rFonts w:hint="eastAsia" w:ascii="黑体" w:hAnsi="宋体" w:eastAsia="黑体" w:cs="黑体"/>
          <w:w w:val="90"/>
          <w:kern w:val="0"/>
          <w:sz w:val="36"/>
          <w:szCs w:val="36"/>
        </w:rPr>
      </w:pPr>
    </w:p>
    <w:p>
      <w:pPr>
        <w:spacing w:before="100" w:beforeAutospacing="1" w:after="100" w:afterAutospacing="1" w:line="424" w:lineRule="exact"/>
        <w:jc w:val="center"/>
        <w:outlineLvl w:val="1"/>
        <w:rPr>
          <w:rFonts w:ascii="黑体" w:hAnsi="宋体" w:eastAsia="黑体" w:cs="黑体"/>
          <w:w w:val="90"/>
          <w:kern w:val="0"/>
          <w:sz w:val="36"/>
          <w:szCs w:val="36"/>
        </w:rPr>
      </w:pP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湖北城市职业学校办公设备（耗材）采购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  <w:lang w:eastAsia="zh-CN"/>
        </w:rPr>
        <w:t>询价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单</w:t>
      </w:r>
    </w:p>
    <w:p>
      <w:pPr>
        <w:ind w:left="161"/>
        <w:jc w:val="left"/>
        <w:rPr>
          <w:rFonts w:ascii="宋体" w:cs="黑体"/>
          <w:kern w:val="0"/>
          <w:sz w:val="24"/>
        </w:rPr>
      </w:pPr>
      <w:r>
        <w:rPr>
          <w:rFonts w:hint="eastAsia" w:ascii="宋体" w:hAnsi="宋体" w:cs="黑体"/>
          <w:kern w:val="0"/>
          <w:sz w:val="24"/>
        </w:rPr>
        <w:t>申报处室：</w:t>
      </w:r>
      <w:r>
        <w:rPr>
          <w:rFonts w:hint="eastAsia" w:ascii="宋体" w:cs="黑体"/>
          <w:kern w:val="0"/>
          <w:sz w:val="24"/>
        </w:rPr>
        <w:t>体育教研室</w:t>
      </w:r>
      <w:r>
        <w:rPr>
          <w:rFonts w:ascii="宋体" w:hAnsi="宋体" w:cs="黑体"/>
          <w:kern w:val="0"/>
          <w:sz w:val="24"/>
        </w:rPr>
        <w:t xml:space="preserve">                 </w:t>
      </w:r>
    </w:p>
    <w:p>
      <w:pPr>
        <w:spacing w:before="16" w:line="220" w:lineRule="exact"/>
        <w:jc w:val="left"/>
        <w:rPr>
          <w:rFonts w:ascii="Calibri" w:hAnsi="Calibri" w:cs="黑体"/>
          <w:kern w:val="0"/>
          <w:sz w:val="22"/>
          <w:szCs w:val="22"/>
        </w:rPr>
      </w:pPr>
      <w:r>
        <w:rPr>
          <w:rFonts w:ascii="Calibri" w:hAnsi="Calibri" w:cs="黑体"/>
          <w:kern w:val="0"/>
          <w:sz w:val="22"/>
          <w:szCs w:val="22"/>
        </w:rPr>
        <w:t xml:space="preserve"> </w:t>
      </w:r>
    </w:p>
    <w:tbl>
      <w:tblPr>
        <w:tblStyle w:val="4"/>
        <w:tblW w:w="83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1108"/>
        <w:gridCol w:w="477"/>
        <w:gridCol w:w="1374"/>
        <w:gridCol w:w="39"/>
        <w:gridCol w:w="1186"/>
        <w:gridCol w:w="944"/>
        <w:gridCol w:w="388"/>
        <w:gridCol w:w="512"/>
        <w:gridCol w:w="515"/>
        <w:gridCol w:w="430"/>
        <w:gridCol w:w="930"/>
        <w:gridCol w:w="169"/>
        <w:gridCol w:w="1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30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宋体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采购事由及用途</w:t>
            </w:r>
          </w:p>
        </w:tc>
        <w:tc>
          <w:tcPr>
            <w:tcW w:w="648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黑体"/>
                <w:kern w:val="0"/>
                <w:sz w:val="22"/>
                <w:szCs w:val="22"/>
              </w:rPr>
              <w:t>运动会器材</w:t>
            </w:r>
            <w:r>
              <w:rPr>
                <w:rFonts w:ascii="Calibri" w:hAnsi="Calibri" w:cs="黑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物品名称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规格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54"/>
              <w:ind w:left="30"/>
              <w:jc w:val="center"/>
              <w:outlineLvl w:val="1"/>
              <w:rPr>
                <w:rFonts w:asci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单位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数量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eastAsia="宋体" w:cs="黑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lang w:eastAsia="zh-CN"/>
              </w:rPr>
              <w:t>单价</w:t>
            </w: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eastAsia="宋体" w:cs="黑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lang w:eastAsia="zh-CN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80" w:firstLineChars="100"/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黑体"/>
                <w:kern w:val="0"/>
                <w:sz w:val="18"/>
                <w:szCs w:val="18"/>
              </w:rPr>
              <w:t>对讲机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  <w:r>
              <w:rPr>
                <w:rFonts w:ascii="Calibri" w:hAnsi="Calibri" w:cs="黑体"/>
                <w:kern w:val="0"/>
                <w:sz w:val="18"/>
                <w:szCs w:val="18"/>
              </w:rPr>
              <w:t>5</w:t>
            </w:r>
            <w:r>
              <w:rPr>
                <w:rFonts w:hint="eastAsia" w:ascii="Calibri" w:hAnsi="Calibri" w:cs="黑体"/>
                <w:kern w:val="0"/>
                <w:sz w:val="18"/>
                <w:szCs w:val="18"/>
              </w:rPr>
              <w:t>公里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黑体"/>
                <w:kern w:val="0"/>
                <w:sz w:val="18"/>
                <w:szCs w:val="18"/>
              </w:rPr>
              <w:t>个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  <w:r>
              <w:rPr>
                <w:rFonts w:ascii="Calibri" w:hAnsi="Calibri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黑体"/>
                <w:kern w:val="0"/>
                <w:sz w:val="18"/>
                <w:szCs w:val="18"/>
              </w:rPr>
              <w:t>长跑大号码布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黑体"/>
                <w:kern w:val="0"/>
                <w:sz w:val="18"/>
                <w:szCs w:val="18"/>
              </w:rPr>
              <w:t>橙色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黑体"/>
                <w:kern w:val="0"/>
                <w:sz w:val="18"/>
                <w:szCs w:val="18"/>
              </w:rPr>
              <w:t>件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  <w:r>
              <w:rPr>
                <w:rFonts w:ascii="Calibri" w:hAnsi="Calibri" w:cs="黑体"/>
                <w:kern w:val="0"/>
                <w:sz w:val="18"/>
                <w:szCs w:val="18"/>
              </w:rPr>
              <w:t>20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ascii="宋体" w:cs="黑体"/>
                <w:kern w:val="0"/>
                <w:sz w:val="18"/>
                <w:szCs w:val="18"/>
              </w:rPr>
            </w:pPr>
            <w:r>
              <w:rPr>
                <w:rFonts w:hint="eastAsia" w:ascii="宋体" w:cs="黑体"/>
                <w:kern w:val="0"/>
                <w:sz w:val="18"/>
                <w:szCs w:val="18"/>
              </w:rPr>
              <w:t>秒表换电池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95"/>
              <w:jc w:val="center"/>
              <w:outlineLvl w:val="1"/>
              <w:rPr>
                <w:rFonts w:hint="eastAsia" w:ascii="宋体" w:hAnsi="Calibri" w:eastAsia="宋体" w:cs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91"/>
              <w:ind w:left="217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</w:rPr>
              <w:t>个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64" w:firstLine="180" w:firstLineChars="100"/>
              <w:jc w:val="both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ascii="宋体" w:hAnsi="Calibri" w:cs="黑体"/>
                <w:kern w:val="0"/>
                <w:sz w:val="18"/>
                <w:szCs w:val="18"/>
              </w:rPr>
              <w:t>20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ascii="宋体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发令台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95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</w:rPr>
              <w:t>可移动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91"/>
              <w:ind w:left="217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</w:rPr>
              <w:t>个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64" w:firstLine="180" w:firstLineChars="100"/>
              <w:jc w:val="both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ascii="宋体" w:hAnsi="Calibri" w:cs="黑体"/>
                <w:kern w:val="0"/>
                <w:sz w:val="18"/>
                <w:szCs w:val="18"/>
              </w:rPr>
              <w:t>1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ascii="宋体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油性记号笔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95"/>
              <w:jc w:val="center"/>
              <w:outlineLvl w:val="1"/>
              <w:rPr>
                <w:rFonts w:hint="eastAsia" w:ascii="宋体" w:hAnsi="Calibri" w:eastAsia="宋体" w:cs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91"/>
              <w:ind w:left="217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</w:rPr>
              <w:t>支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64" w:firstLine="180" w:firstLineChars="100"/>
              <w:jc w:val="both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ascii="宋体" w:hAnsi="Calibri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ascii="宋体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跳高杆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before="91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</w:rPr>
              <w:t>玻璃纤维</w:t>
            </w:r>
            <w:r>
              <w:rPr>
                <w:rFonts w:ascii="宋体" w:hAnsi="Calibri" w:cs="黑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Calibri" w:cs="黑体"/>
                <w:kern w:val="0"/>
                <w:sz w:val="18"/>
                <w:szCs w:val="18"/>
              </w:rPr>
              <w:t>米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12" w:space="0"/>
            </w:tcBorders>
          </w:tcPr>
          <w:p>
            <w:pPr>
              <w:spacing w:before="91"/>
              <w:ind w:left="217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</w:rPr>
              <w:t>根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before="91"/>
              <w:ind w:left="264" w:firstLine="180" w:firstLineChars="100"/>
              <w:jc w:val="both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Calibri" w:cs="黑体"/>
                <w:kern w:val="0"/>
                <w:sz w:val="18"/>
                <w:szCs w:val="18"/>
              </w:rPr>
              <w:t>2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hint="eastAsia" w:ascii="宋体" w:eastAsia="宋体" w:cs="黑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lang w:eastAsia="zh-CN"/>
              </w:rPr>
              <w:t>合计总金额（大小写）</w:t>
            </w:r>
          </w:p>
        </w:tc>
        <w:tc>
          <w:tcPr>
            <w:tcW w:w="64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20" w:hRule="atLeast"/>
        </w:trPr>
        <w:tc>
          <w:tcPr>
            <w:tcW w:w="6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报价单位（盖章）：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20" w:hRule="atLeast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20" w:hRule="atLeast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  话：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269" w:lineRule="exact"/>
        <w:ind w:left="371"/>
        <w:jc w:val="left"/>
        <w:rPr>
          <w:rFonts w:ascii="宋体" w:cs="黑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732"/>
    <w:rsid w:val="00023F69"/>
    <w:rsid w:val="000E21C3"/>
    <w:rsid w:val="000F3E09"/>
    <w:rsid w:val="00140DDD"/>
    <w:rsid w:val="00145719"/>
    <w:rsid w:val="00191890"/>
    <w:rsid w:val="001A27A8"/>
    <w:rsid w:val="00246B74"/>
    <w:rsid w:val="002824CF"/>
    <w:rsid w:val="00290130"/>
    <w:rsid w:val="002E013E"/>
    <w:rsid w:val="0033488D"/>
    <w:rsid w:val="00342732"/>
    <w:rsid w:val="003517FC"/>
    <w:rsid w:val="00356A09"/>
    <w:rsid w:val="00375E8C"/>
    <w:rsid w:val="00381B6E"/>
    <w:rsid w:val="00382E2D"/>
    <w:rsid w:val="0038468D"/>
    <w:rsid w:val="00395972"/>
    <w:rsid w:val="004873B0"/>
    <w:rsid w:val="004B6058"/>
    <w:rsid w:val="004C2179"/>
    <w:rsid w:val="0050361C"/>
    <w:rsid w:val="00653903"/>
    <w:rsid w:val="006E06FD"/>
    <w:rsid w:val="00717337"/>
    <w:rsid w:val="00781CAF"/>
    <w:rsid w:val="007A125A"/>
    <w:rsid w:val="007B461D"/>
    <w:rsid w:val="007C0F06"/>
    <w:rsid w:val="007D2877"/>
    <w:rsid w:val="00847826"/>
    <w:rsid w:val="008D21AF"/>
    <w:rsid w:val="008F022A"/>
    <w:rsid w:val="0093206B"/>
    <w:rsid w:val="009419F9"/>
    <w:rsid w:val="0096325A"/>
    <w:rsid w:val="00967E63"/>
    <w:rsid w:val="0097477E"/>
    <w:rsid w:val="009C536F"/>
    <w:rsid w:val="00A94940"/>
    <w:rsid w:val="00AE7EC5"/>
    <w:rsid w:val="00B5235B"/>
    <w:rsid w:val="00B61F04"/>
    <w:rsid w:val="00BF0FAB"/>
    <w:rsid w:val="00BF6999"/>
    <w:rsid w:val="00C72FAD"/>
    <w:rsid w:val="00C76195"/>
    <w:rsid w:val="00C77D3B"/>
    <w:rsid w:val="00DC095E"/>
    <w:rsid w:val="00DE212C"/>
    <w:rsid w:val="00DE472D"/>
    <w:rsid w:val="00E20839"/>
    <w:rsid w:val="00E45A9B"/>
    <w:rsid w:val="00E7588D"/>
    <w:rsid w:val="00EA2F2B"/>
    <w:rsid w:val="00EB19F1"/>
    <w:rsid w:val="00ED7151"/>
    <w:rsid w:val="00F16317"/>
    <w:rsid w:val="00F25AB4"/>
    <w:rsid w:val="00F73D2F"/>
    <w:rsid w:val="00F74258"/>
    <w:rsid w:val="00FA7F63"/>
    <w:rsid w:val="11B2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iPriority w:val="99"/>
    <w:rPr>
      <w:sz w:val="18"/>
      <w:szCs w:val="18"/>
    </w:rPr>
  </w:style>
  <w:style w:type="character" w:customStyle="1" w:styleId="6">
    <w:name w:val="Balloon Text Char"/>
    <w:basedOn w:val="5"/>
    <w:link w:val="3"/>
    <w:semiHidden/>
    <w:qFormat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66</Words>
  <Characters>377</Characters>
  <Lines>0</Lines>
  <Paragraphs>0</Paragraphs>
  <TotalTime>3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2019-09-23T11:33:00Z</dcterms:created>
  <dc:creator>Administrator</dc:creator>
  <cp:lastModifiedBy>1093350686@qq.com</cp:lastModifiedBy>
  <cp:lastPrinted>2019-09-23T01:49:00Z</cp:lastPrinted>
  <dcterms:modified xsi:type="dcterms:W3CDTF">2019-10-09T09:04:59Z</dcterms:modified>
  <dc:title>湖北城市职业学校办公设备（耗材）及印刷品采购审批单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