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caps w:val="0"/>
          <w:color w:val="000000"/>
          <w:spacing w:val="0"/>
          <w:sz w:val="28"/>
          <w:szCs w:val="28"/>
        </w:rPr>
      </w:pPr>
      <w:r>
        <w:rPr>
          <w:rFonts w:hint="eastAsia" w:ascii="黑体" w:hAnsi="黑体" w:eastAsia="黑体"/>
          <w:b/>
          <w:sz w:val="40"/>
          <w:szCs w:val="28"/>
          <w:lang w:eastAsia="zh-CN"/>
        </w:rPr>
        <w:t>机电部2019年数控设备维修询价公告</w:t>
      </w:r>
      <w:r>
        <w:rPr>
          <w:rFonts w:hint="eastAsia" w:ascii="宋体" w:hAnsi="宋体" w:eastAsia="宋体" w:cs="宋体"/>
          <w:b w:val="0"/>
          <w:bCs w:val="0"/>
          <w:i w:val="0"/>
          <w:caps w:val="0"/>
          <w:color w:val="000000"/>
          <w:spacing w:val="0"/>
          <w:kern w:val="0"/>
          <w:sz w:val="28"/>
          <w:szCs w:val="28"/>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caps w:val="0"/>
          <w:color w:val="000000"/>
          <w:spacing w:val="0"/>
          <w:sz w:val="28"/>
          <w:szCs w:val="28"/>
        </w:rPr>
      </w:pPr>
      <w:r>
        <w:rPr>
          <w:rFonts w:hint="eastAsia" w:ascii="宋体" w:hAnsi="宋体" w:eastAsia="宋体" w:cs="宋体"/>
          <w:b w:val="0"/>
          <w:bCs w:val="0"/>
          <w:i w:val="0"/>
          <w:caps w:val="0"/>
          <w:color w:val="000000"/>
          <w:spacing w:val="0"/>
          <w:kern w:val="0"/>
          <w:sz w:val="28"/>
          <w:szCs w:val="28"/>
          <w:shd w:val="clear" w:fill="FFFFFF"/>
          <w:lang w:val="en-US" w:eastAsia="zh-CN" w:bidi="ar"/>
        </w:rPr>
        <w:t>    经检测，我校</w:t>
      </w:r>
      <w:r>
        <w:rPr>
          <w:rFonts w:hint="eastAsia" w:ascii="宋体" w:hAnsi="宋体" w:cs="宋体"/>
          <w:b w:val="0"/>
          <w:bCs w:val="0"/>
          <w:sz w:val="28"/>
          <w:szCs w:val="28"/>
          <w:lang w:eastAsia="zh-CN"/>
        </w:rPr>
        <w:t>工程实训中心数控机床设备</w:t>
      </w:r>
      <w:r>
        <w:rPr>
          <w:rFonts w:hint="eastAsia" w:ascii="宋体" w:hAnsi="宋体" w:eastAsia="宋体" w:cs="宋体"/>
          <w:b w:val="0"/>
          <w:bCs w:val="0"/>
          <w:i w:val="0"/>
          <w:caps w:val="0"/>
          <w:color w:val="000000"/>
          <w:spacing w:val="0"/>
          <w:kern w:val="0"/>
          <w:sz w:val="28"/>
          <w:szCs w:val="28"/>
          <w:shd w:val="clear" w:fill="FFFFFF"/>
          <w:lang w:val="en-US" w:eastAsia="zh-CN" w:bidi="ar"/>
        </w:rPr>
        <w:t>因发生不同程度的故障（见附件清单），需要进行维修，现公开询价以确定供货维修单位，欢迎各具备维修资质的供应商参与询价报价。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caps w:val="0"/>
          <w:color w:val="000000"/>
          <w:spacing w:val="0"/>
          <w:kern w:val="0"/>
          <w:sz w:val="28"/>
          <w:szCs w:val="28"/>
          <w:shd w:val="clear" w:fill="FFFFFF"/>
          <w:lang w:val="en-US" w:eastAsia="zh-CN" w:bidi="ar"/>
        </w:rPr>
      </w:pPr>
      <w:r>
        <w:rPr>
          <w:rFonts w:hint="eastAsia" w:ascii="宋体" w:hAnsi="宋体" w:eastAsia="宋体" w:cs="宋体"/>
          <w:b w:val="0"/>
          <w:bCs w:val="0"/>
          <w:i w:val="0"/>
          <w:caps w:val="0"/>
          <w:color w:val="000000"/>
          <w:spacing w:val="0"/>
          <w:kern w:val="0"/>
          <w:sz w:val="28"/>
          <w:szCs w:val="28"/>
          <w:shd w:val="clear" w:fill="FFFFFF"/>
          <w:lang w:val="en-US" w:eastAsia="zh-CN" w:bidi="ar"/>
        </w:rPr>
        <w:t>凡参与报价者请电话咨询并实地考察有关故障情况后，将投标报价清单及营业执照等操作资质证明文件的复印件用档案袋密封盖章（在档案袋封面注明投标名称、投标单位、联系人及联系电话），并于2019年4月</w:t>
      </w:r>
      <w:r>
        <w:rPr>
          <w:rFonts w:hint="eastAsia" w:ascii="宋体" w:hAnsi="宋体" w:cs="宋体"/>
          <w:b w:val="0"/>
          <w:bCs w:val="0"/>
          <w:i w:val="0"/>
          <w:caps w:val="0"/>
          <w:color w:val="000000"/>
          <w:spacing w:val="0"/>
          <w:kern w:val="0"/>
          <w:sz w:val="28"/>
          <w:szCs w:val="28"/>
          <w:shd w:val="clear" w:fill="FFFFFF"/>
          <w:lang w:val="en-US" w:eastAsia="zh-CN" w:bidi="ar"/>
        </w:rPr>
        <w:t>12</w:t>
      </w:r>
      <w:r>
        <w:rPr>
          <w:rFonts w:hint="eastAsia" w:ascii="宋体" w:hAnsi="宋体" w:eastAsia="宋体" w:cs="宋体"/>
          <w:b w:val="0"/>
          <w:bCs w:val="0"/>
          <w:i w:val="0"/>
          <w:caps w:val="0"/>
          <w:color w:val="000000"/>
          <w:spacing w:val="0"/>
          <w:kern w:val="0"/>
          <w:sz w:val="28"/>
          <w:szCs w:val="28"/>
          <w:shd w:val="clear" w:fill="FFFFFF"/>
          <w:lang w:val="en-US" w:eastAsia="zh-CN" w:bidi="ar"/>
        </w:rPr>
        <w:t>日9:30前邮寄或送交学校总务处（联系人：0714-6379883，15072056627，李老师），学校按投标报价的总报价（包干价）最低者成交，并按成交结果通知中标人供货维修。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righ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                                        </w:t>
      </w:r>
      <w:r>
        <w:rPr>
          <w:rFonts w:hint="eastAsia" w:ascii="宋体" w:hAnsi="宋体" w:cs="宋体"/>
          <w:i w:val="0"/>
          <w:caps w:val="0"/>
          <w:color w:val="000000"/>
          <w:spacing w:val="0"/>
          <w:kern w:val="0"/>
          <w:sz w:val="24"/>
          <w:szCs w:val="24"/>
          <w:shd w:val="clear" w:fill="FFFFFF"/>
          <w:lang w:val="en-US" w:eastAsia="zh-CN" w:bidi="ar"/>
        </w:rPr>
        <w:t>湖北</w:t>
      </w:r>
      <w:r>
        <w:rPr>
          <w:rFonts w:hint="eastAsia" w:ascii="宋体" w:hAnsi="宋体" w:eastAsia="宋体" w:cs="宋体"/>
          <w:i w:val="0"/>
          <w:caps w:val="0"/>
          <w:color w:val="000000"/>
          <w:spacing w:val="0"/>
          <w:kern w:val="0"/>
          <w:sz w:val="24"/>
          <w:szCs w:val="24"/>
          <w:shd w:val="clear" w:fill="FFFFFF"/>
          <w:lang w:val="en-US" w:eastAsia="zh-CN" w:bidi="ar"/>
        </w:rPr>
        <w:t>城市职业学校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right"/>
        <w:rPr>
          <w:rFonts w:hint="default"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xml:space="preserve">                                                  2019年</w:t>
      </w:r>
      <w:r>
        <w:rPr>
          <w:rFonts w:hint="eastAsia" w:ascii="宋体" w:hAnsi="宋体" w:cs="宋体"/>
          <w:i w:val="0"/>
          <w:caps w:val="0"/>
          <w:color w:val="000000"/>
          <w:spacing w:val="0"/>
          <w:kern w:val="0"/>
          <w:sz w:val="24"/>
          <w:szCs w:val="24"/>
          <w:shd w:val="clear" w:fill="FFFFFF"/>
          <w:lang w:val="en-US" w:eastAsia="zh-CN" w:bidi="ar"/>
        </w:rPr>
        <w:t>4</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8</w:t>
      </w:r>
      <w:r>
        <w:rPr>
          <w:rFonts w:hint="eastAsia" w:ascii="宋体" w:hAnsi="宋体" w:eastAsia="宋体" w:cs="宋体"/>
          <w:i w:val="0"/>
          <w:caps w:val="0"/>
          <w:color w:val="000000"/>
          <w:spacing w:val="0"/>
          <w:kern w:val="0"/>
          <w:sz w:val="24"/>
          <w:szCs w:val="24"/>
          <w:shd w:val="clear" w:fill="FFFFFF"/>
          <w:lang w:val="en-US" w:eastAsia="zh-CN" w:bidi="ar"/>
        </w:rPr>
        <w:t>日</w:t>
      </w:r>
    </w:p>
    <w:p>
      <w:pPr>
        <w:widowControl/>
        <w:ind w:firstLine="281" w:firstLineChars="100"/>
        <w:jc w:val="center"/>
        <w:rPr>
          <w:rFonts w:ascii="ˎ̥" w:hAnsi="ˎ̥"/>
          <w:b/>
          <w:color w:val="000000"/>
          <w:sz w:val="28"/>
          <w:szCs w:val="28"/>
        </w:rPr>
      </w:pPr>
    </w:p>
    <w:p>
      <w:pPr>
        <w:widowControl/>
        <w:ind w:firstLine="281" w:firstLineChars="100"/>
        <w:jc w:val="center"/>
        <w:rPr>
          <w:rFonts w:ascii="ˎ̥" w:hAnsi="ˎ̥"/>
          <w:b/>
          <w:color w:val="000000"/>
          <w:sz w:val="28"/>
          <w:szCs w:val="28"/>
        </w:rPr>
      </w:pPr>
    </w:p>
    <w:p>
      <w:pPr>
        <w:widowControl/>
        <w:ind w:firstLine="281" w:firstLineChars="100"/>
        <w:jc w:val="center"/>
        <w:rPr>
          <w:rFonts w:hint="eastAsia" w:cs="宋体"/>
          <w:b/>
          <w:color w:val="000000"/>
          <w:kern w:val="0"/>
          <w:sz w:val="28"/>
          <w:szCs w:val="28"/>
        </w:rPr>
      </w:pPr>
      <w:r>
        <w:rPr>
          <w:rFonts w:hint="eastAsia" w:ascii="ˎ̥" w:hAnsi="ˎ̥"/>
          <w:b/>
          <w:color w:val="000000"/>
          <w:sz w:val="28"/>
          <w:szCs w:val="28"/>
          <w:lang w:eastAsia="zh-CN"/>
        </w:rPr>
        <w:t>数控机床</w:t>
      </w:r>
      <w:r>
        <w:rPr>
          <w:rFonts w:ascii="ˎ̥" w:hAnsi="ˎ̥"/>
          <w:b/>
          <w:color w:val="000000"/>
          <w:sz w:val="28"/>
          <w:szCs w:val="28"/>
        </w:rPr>
        <w:t>设备维修</w:t>
      </w:r>
      <w:r>
        <w:rPr>
          <w:rFonts w:hint="eastAsia" w:ascii="ˎ̥" w:hAnsi="ˎ̥"/>
          <w:b/>
          <w:color w:val="000000"/>
          <w:sz w:val="28"/>
          <w:szCs w:val="28"/>
          <w:lang w:eastAsia="zh-CN"/>
        </w:rPr>
        <w:t>询价</w:t>
      </w:r>
      <w:r>
        <w:rPr>
          <w:rFonts w:ascii="ˎ̥" w:hAnsi="ˎ̥"/>
          <w:b/>
          <w:color w:val="000000"/>
          <w:sz w:val="28"/>
          <w:szCs w:val="28"/>
        </w:rPr>
        <w:t>表</w:t>
      </w:r>
    </w:p>
    <w:p>
      <w:pPr>
        <w:widowControl/>
        <w:jc w:val="left"/>
        <w:rPr>
          <w:rFonts w:hint="eastAsia" w:ascii="仿宋_GB2312" w:hAnsi="宋体" w:eastAsia="仿宋_GB2312" w:cs="宋体"/>
          <w:color w:val="000000"/>
          <w:kern w:val="0"/>
          <w:u w:val="single"/>
        </w:rPr>
      </w:pPr>
      <w:r>
        <w:rPr>
          <w:rFonts w:hint="eastAsia" w:ascii="仿宋_GB2312" w:eastAsia="仿宋_GB2312" w:cs="宋体"/>
          <w:color w:val="000000"/>
          <w:kern w:val="0"/>
        </w:rPr>
        <w:t>申请部门：</w:t>
      </w:r>
      <w:r>
        <w:rPr>
          <w:rFonts w:hint="eastAsia" w:ascii="仿宋_GB2312" w:eastAsia="仿宋_GB2312" w:cs="宋体"/>
          <w:color w:val="000000"/>
          <w:kern w:val="0"/>
          <w:u w:val="single"/>
        </w:rPr>
        <w:t xml:space="preserve">机电工程部     </w:t>
      </w:r>
      <w:r>
        <w:rPr>
          <w:rFonts w:hint="eastAsia" w:ascii="仿宋_GB2312" w:hAnsi="宋体" w:eastAsia="仿宋_GB2312" w:cs="宋体"/>
          <w:color w:val="000000"/>
          <w:kern w:val="0"/>
        </w:rPr>
        <w:t xml:space="preserve">             </w:t>
      </w:r>
    </w:p>
    <w:tbl>
      <w:tblPr>
        <w:tblStyle w:val="4"/>
        <w:tblW w:w="9584" w:type="dxa"/>
        <w:jc w:val="center"/>
        <w:tblInd w:w="6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5"/>
        <w:gridCol w:w="1331"/>
        <w:gridCol w:w="1266"/>
        <w:gridCol w:w="1408"/>
        <w:gridCol w:w="1454"/>
        <w:gridCol w:w="1282"/>
        <w:gridCol w:w="1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eastAsia="仿宋_GB2312" w:cs="宋体"/>
                <w:color w:val="000000"/>
                <w:kern w:val="0"/>
              </w:rPr>
              <w:t>申</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请</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人</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夏忠武</w:t>
            </w:r>
          </w:p>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张键</w:t>
            </w:r>
          </w:p>
        </w:tc>
        <w:tc>
          <w:tcPr>
            <w:tcW w:w="41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联系电话</w:t>
            </w:r>
          </w:p>
        </w:tc>
        <w:tc>
          <w:tcPr>
            <w:tcW w:w="29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13971782873</w:t>
            </w:r>
          </w:p>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13995958627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宋体"/>
                <w:color w:val="000000"/>
                <w:kern w:val="0"/>
              </w:rPr>
            </w:pPr>
            <w:r>
              <w:rPr>
                <w:rFonts w:hint="eastAsia" w:ascii="仿宋_GB2312" w:eastAsia="仿宋_GB2312" w:cs="宋体"/>
                <w:color w:val="000000"/>
                <w:kern w:val="0"/>
              </w:rPr>
              <w:t>设备名称</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数控车床</w:t>
            </w:r>
          </w:p>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数控铣床</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kern w:val="0"/>
              </w:rPr>
            </w:pPr>
            <w:r>
              <w:rPr>
                <w:rFonts w:hint="eastAsia" w:ascii="仿宋_GB2312" w:eastAsia="仿宋_GB2312" w:cs="宋体"/>
                <w:color w:val="000000"/>
                <w:kern w:val="0"/>
              </w:rPr>
              <w:t>资产编号</w:t>
            </w:r>
          </w:p>
        </w:tc>
        <w:tc>
          <w:tcPr>
            <w:tcW w:w="1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 xml:space="preserve">C5 C7 C1 </w:t>
            </w:r>
          </w:p>
          <w:p>
            <w:pPr>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X2 X4 X1</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型号规格</w:t>
            </w:r>
          </w:p>
        </w:tc>
        <w:tc>
          <w:tcPr>
            <w:tcW w:w="2950"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rPr>
            </w:pPr>
            <w:r>
              <w:rPr>
                <w:rFonts w:hint="eastAsia" w:ascii="仿宋_GB2312" w:hAnsi="宋体" w:eastAsia="仿宋_GB2312" w:cs="宋体"/>
                <w:color w:val="000000"/>
                <w:kern w:val="0"/>
              </w:rPr>
              <w:t xml:space="preserve">数控铣XD-40  </w:t>
            </w:r>
          </w:p>
          <w:p>
            <w:pPr>
              <w:widowControl/>
              <w:rPr>
                <w:rFonts w:hint="eastAsia" w:ascii="仿宋_GB2312" w:hAnsi="宋体" w:eastAsia="仿宋_GB2312" w:cs="宋体"/>
                <w:color w:val="000000"/>
                <w:kern w:val="0"/>
              </w:rPr>
            </w:pPr>
            <w:r>
              <w:rPr>
                <w:rFonts w:hint="eastAsia" w:ascii="仿宋_GB2312" w:hAnsi="宋体" w:eastAsia="仿宋_GB2312" w:cs="宋体"/>
                <w:color w:val="000000"/>
                <w:kern w:val="0"/>
              </w:rPr>
              <w:t>数控车CAK4085si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62" w:hRule="atLeast"/>
          <w:jc w:val="center"/>
        </w:trPr>
        <w:tc>
          <w:tcPr>
            <w:tcW w:w="9584" w:type="dxa"/>
            <w:gridSpan w:val="7"/>
            <w:tcBorders>
              <w:top w:val="single" w:color="auto" w:sz="4" w:space="0"/>
              <w:left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r>
              <w:rPr>
                <w:rFonts w:hint="eastAsia" w:ascii="仿宋_GB2312" w:eastAsia="仿宋_GB2312" w:cs="宋体"/>
                <w:color w:val="000000"/>
                <w:kern w:val="0"/>
              </w:rPr>
              <w:t>损坏原因及故障：</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因使用寿命已到，</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C1：机床照明灯烧毁  (该机床为2008年购置，灯泡老化)</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C5 ：电源模块故障  （机床系统无法开机）</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C7：X轴伺服驱动器故障</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X1：手摇脉冲发生器线缆风化需要更换，并且有漏水现象。</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X2：手摇脉冲发生器线缆风化需要更换。伺服驱动器故障。</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X4：手摇脉冲发生器线缆风化需要更换，伺服驱动器故障，X轴不能移动。</w:t>
            </w:r>
          </w:p>
          <w:p>
            <w:pPr>
              <w:widowControl/>
              <w:jc w:val="left"/>
              <w:rPr>
                <w:rFonts w:hint="eastAsia" w:ascii="仿宋_GB2312" w:hAnsi="宋体" w:eastAsia="仿宋_GB2312" w:cs="宋体"/>
                <w:color w:val="000000"/>
                <w:kern w:val="0"/>
              </w:rPr>
            </w:pPr>
            <w:r>
              <w:rPr>
                <w:rFonts w:hint="eastAsia" w:ascii="仿宋_GB2312" w:hAnsi="宋体" w:eastAsia="仿宋_GB2312" w:cs="宋体"/>
                <w:color w:val="000000"/>
                <w:kern w:val="0"/>
              </w:rPr>
              <w:t>四轴加工中心: 手摇脉冲发生器线缆风化需要更换。</w:t>
            </w:r>
          </w:p>
          <w:p>
            <w:pPr>
              <w:ind w:firstLine="6300" w:firstLineChars="3000"/>
              <w:jc w:val="left"/>
              <w:rPr>
                <w:rFonts w:hint="eastAsia" w:ascii="仿宋_GB2312" w:hAnsi="宋体" w:eastAsia="仿宋_GB2312" w:cs="宋体"/>
                <w:color w:val="000000"/>
                <w:kern w:val="0"/>
              </w:rPr>
            </w:pPr>
            <w:r>
              <w:rPr>
                <w:rFonts w:hint="eastAsia" w:ascii="仿宋_GB2312" w:eastAsia="仿宋_GB2312" w:cs="宋体"/>
                <w:color w:val="000000"/>
                <w:kern w:val="0"/>
              </w:rPr>
              <w:t>2019年</w:t>
            </w:r>
            <w:r>
              <w:rPr>
                <w:rFonts w:hint="eastAsia" w:ascii="仿宋_GB2312" w:hAnsi="宋体" w:eastAsia="仿宋_GB2312" w:cs="宋体"/>
                <w:color w:val="000000"/>
                <w:kern w:val="0"/>
              </w:rPr>
              <w:t xml:space="preserve">  </w:t>
            </w:r>
            <w:r>
              <w:rPr>
                <w:rFonts w:hint="eastAsia" w:ascii="仿宋_GB2312" w:hAnsi="宋体" w:eastAsia="仿宋_GB2312" w:cs="宋体"/>
                <w:color w:val="000000"/>
                <w:kern w:val="0"/>
                <w:lang w:val="en-US" w:eastAsia="zh-CN"/>
              </w:rPr>
              <w:t>4</w:t>
            </w:r>
            <w:r>
              <w:rPr>
                <w:rFonts w:hint="eastAsia" w:ascii="仿宋_GB2312" w:eastAsia="仿宋_GB2312" w:cs="宋体"/>
                <w:color w:val="000000"/>
                <w:kern w:val="0"/>
              </w:rPr>
              <w:t>月</w:t>
            </w:r>
            <w:r>
              <w:rPr>
                <w:rFonts w:hint="eastAsia" w:ascii="仿宋_GB2312" w:hAnsi="宋体" w:eastAsia="仿宋_GB2312" w:cs="宋体"/>
                <w:color w:val="000000"/>
                <w:kern w:val="0"/>
              </w:rPr>
              <w:t xml:space="preserve"> </w:t>
            </w:r>
            <w:r>
              <w:rPr>
                <w:rFonts w:hint="eastAsia" w:ascii="仿宋_GB2312" w:hAnsi="宋体" w:eastAsia="仿宋_GB2312" w:cs="宋体"/>
                <w:color w:val="000000"/>
                <w:kern w:val="0"/>
                <w:lang w:val="en-US" w:eastAsia="zh-CN"/>
              </w:rPr>
              <w:t>8</w:t>
            </w:r>
            <w:r>
              <w:rPr>
                <w:rFonts w:hint="eastAsia" w:ascii="仿宋_GB2312" w:eastAsia="仿宋_GB2312" w:cs="宋体"/>
                <w:color w:val="000000"/>
                <w:kern w:val="0"/>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7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lang w:eastAsia="zh-CN"/>
              </w:rPr>
            </w:pPr>
            <w:r>
              <w:rPr>
                <w:rFonts w:hint="eastAsia" w:ascii="仿宋_GB2312" w:eastAsia="仿宋_GB2312" w:cs="宋体"/>
                <w:color w:val="000000"/>
                <w:kern w:val="0"/>
                <w:lang w:eastAsia="zh-CN"/>
              </w:rPr>
              <w:t>维修措施（报价单位填写）</w:t>
            </w:r>
          </w:p>
        </w:tc>
        <w:tc>
          <w:tcPr>
            <w:tcW w:w="8409" w:type="dxa"/>
            <w:gridSpan w:val="6"/>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仿宋_GB2312" w:hAnsi="宋体" w:eastAsia="仿宋_GB2312" w:cs="宋体"/>
                <w:color w:val="000000"/>
                <w:kern w:val="0"/>
              </w:rPr>
            </w:pPr>
          </w:p>
          <w:p>
            <w:pPr>
              <w:widowControl/>
              <w:jc w:val="center"/>
              <w:rPr>
                <w:rFonts w:hint="eastAsia" w:ascii="仿宋_GB2312" w:hAnsi="宋体" w:eastAsia="仿宋_GB2312" w:cs="宋体"/>
                <w:color w:val="000000"/>
                <w:kern w:val="0"/>
              </w:rPr>
            </w:pPr>
            <w:r>
              <w:rPr>
                <w:rFonts w:hint="eastAsia" w:ascii="仿宋_GB2312" w:eastAsia="仿宋_GB2312" w:cs="宋体"/>
                <w:color w:val="000000"/>
                <w:kern w:val="0"/>
              </w:rPr>
              <w:t xml:space="preserve">         </w:t>
            </w:r>
            <w:r>
              <w:rPr>
                <w:rFonts w:hint="eastAsia" w:ascii="仿宋_GB2312" w:eastAsia="仿宋_GB2312" w:cs="宋体"/>
                <w:color w:val="000000"/>
                <w:kern w:val="0"/>
                <w:lang w:val="en-US" w:eastAsia="zh-CN"/>
              </w:rPr>
              <w:t xml:space="preserve">                            </w:t>
            </w:r>
            <w:r>
              <w:rPr>
                <w:rFonts w:hint="eastAsia" w:ascii="仿宋_GB2312" w:eastAsia="仿宋_GB2312" w:cs="宋体"/>
                <w:color w:val="000000"/>
                <w:kern w:val="0"/>
              </w:rPr>
              <w:t xml:space="preserve">  </w:t>
            </w:r>
            <w:r>
              <w:rPr>
                <w:rFonts w:hint="eastAsia" w:ascii="仿宋_GB2312" w:eastAsia="仿宋_GB2312" w:cs="宋体"/>
                <w:color w:val="000000"/>
                <w:kern w:val="0"/>
                <w:lang w:eastAsia="zh-CN"/>
              </w:rPr>
              <w:t>单位盖章</w:t>
            </w:r>
            <w:r>
              <w:rPr>
                <w:rFonts w:hint="eastAsia" w:ascii="仿宋_GB2312" w:eastAsia="仿宋_GB2312" w:cs="宋体"/>
                <w:color w:val="000000"/>
                <w:kern w:val="0"/>
              </w:rPr>
              <w:t>：</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年</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月</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lang w:eastAsia="zh-CN"/>
              </w:rPr>
            </w:pPr>
            <w:r>
              <w:rPr>
                <w:rFonts w:hint="eastAsia" w:ascii="仿宋_GB2312" w:eastAsia="仿宋_GB2312" w:cs="宋体"/>
                <w:color w:val="000000"/>
                <w:kern w:val="0"/>
                <w:lang w:eastAsia="zh-CN"/>
              </w:rPr>
              <w:t>报价组成</w:t>
            </w:r>
            <w:bookmarkStart w:id="0" w:name="_GoBack"/>
            <w:bookmarkEnd w:id="0"/>
            <w:r>
              <w:rPr>
                <w:rFonts w:hint="eastAsia" w:ascii="仿宋_GB2312" w:eastAsia="仿宋_GB2312" w:cs="宋体"/>
                <w:color w:val="000000"/>
                <w:kern w:val="0"/>
                <w:lang w:eastAsia="zh-CN"/>
              </w:rPr>
              <w:t>（报价单位填写）</w:t>
            </w:r>
          </w:p>
        </w:tc>
        <w:tc>
          <w:tcPr>
            <w:tcW w:w="8409"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1、</w:t>
            </w:r>
          </w:p>
          <w:p>
            <w:pPr>
              <w:widowControl/>
              <w:jc w:val="lef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2、</w:t>
            </w:r>
          </w:p>
          <w:p>
            <w:pPr>
              <w:widowControl/>
              <w:jc w:val="lef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3、</w:t>
            </w:r>
          </w:p>
          <w:p>
            <w:pPr>
              <w:widowControl/>
              <w:jc w:val="lef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4、</w:t>
            </w:r>
          </w:p>
          <w:p>
            <w:pPr>
              <w:widowControl/>
              <w:jc w:val="lef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5、</w:t>
            </w:r>
          </w:p>
          <w:p>
            <w:pPr>
              <w:widowControl/>
              <w:jc w:val="left"/>
              <w:rPr>
                <w:rFonts w:hint="default"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6、</w:t>
            </w:r>
          </w:p>
          <w:p>
            <w:pPr>
              <w:widowControl/>
              <w:jc w:val="left"/>
              <w:rPr>
                <w:rFonts w:hint="eastAsia" w:ascii="仿宋_GB2312" w:eastAsia="仿宋_GB2312" w:cs="宋体"/>
                <w:color w:val="000000"/>
                <w:kern w:val="0"/>
              </w:rPr>
            </w:pPr>
            <w:r>
              <w:rPr>
                <w:rFonts w:hint="eastAsia" w:ascii="仿宋_GB2312" w:eastAsia="仿宋_GB2312" w:cs="宋体"/>
                <w:color w:val="000000"/>
                <w:kern w:val="0"/>
                <w:lang w:eastAsia="zh-CN"/>
              </w:rPr>
              <w:t>总计（费用包干价大小写）：</w:t>
            </w:r>
            <w:r>
              <w:rPr>
                <w:rFonts w:hint="eastAsia" w:ascii="仿宋_GB2312" w:eastAsia="仿宋_GB2312" w:cs="宋体"/>
                <w:color w:val="000000"/>
                <w:kern w:val="0"/>
              </w:rPr>
              <w:t xml:space="preserve">           </w:t>
            </w:r>
          </w:p>
          <w:p>
            <w:pPr>
              <w:widowControl/>
              <w:jc w:val="center"/>
              <w:rPr>
                <w:rFonts w:hint="eastAsia" w:ascii="仿宋_GB2312" w:hAnsi="宋体" w:eastAsia="仿宋_GB2312" w:cs="宋体"/>
                <w:color w:val="000000"/>
                <w:kern w:val="0"/>
              </w:rPr>
            </w:pPr>
            <w:r>
              <w:rPr>
                <w:rFonts w:hint="eastAsia" w:ascii="仿宋_GB2312" w:eastAsia="仿宋_GB2312" w:cs="宋体"/>
                <w:color w:val="000000"/>
                <w:kern w:val="0"/>
                <w:lang w:val="en-US" w:eastAsia="zh-CN"/>
              </w:rPr>
              <w:t xml:space="preserve">                                         </w:t>
            </w:r>
            <w:r>
              <w:rPr>
                <w:rFonts w:hint="eastAsia" w:ascii="仿宋_GB2312" w:eastAsia="仿宋_GB2312" w:cs="宋体"/>
                <w:color w:val="000000"/>
                <w:kern w:val="0"/>
                <w:lang w:eastAsia="zh-CN"/>
              </w:rPr>
              <w:t>单位盖章</w:t>
            </w:r>
            <w:r>
              <w:rPr>
                <w:rFonts w:hint="eastAsia" w:ascii="仿宋_GB2312" w:eastAsia="仿宋_GB2312" w:cs="宋体"/>
                <w:color w:val="000000"/>
                <w:kern w:val="0"/>
              </w:rPr>
              <w:t>：</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年</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月</w:t>
            </w:r>
            <w:r>
              <w:rPr>
                <w:rFonts w:hint="eastAsia" w:ascii="仿宋_GB2312" w:hAnsi="宋体" w:eastAsia="仿宋_GB2312" w:cs="宋体"/>
                <w:color w:val="000000"/>
                <w:kern w:val="0"/>
              </w:rPr>
              <w:t xml:space="preserve">   </w:t>
            </w:r>
            <w:r>
              <w:rPr>
                <w:rFonts w:hint="eastAsia" w:ascii="仿宋_GB2312" w:eastAsia="仿宋_GB2312" w:cs="宋体"/>
                <w:color w:val="000000"/>
                <w:kern w:val="0"/>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jc w:val="center"/>
        </w:trPr>
        <w:tc>
          <w:tcPr>
            <w:tcW w:w="1175"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eastAsia="仿宋_GB2312" w:cs="宋体"/>
                <w:color w:val="000000"/>
                <w:kern w:val="0"/>
                <w:lang w:eastAsia="zh-CN"/>
              </w:rPr>
            </w:pPr>
            <w:r>
              <w:rPr>
                <w:rFonts w:hint="eastAsia" w:ascii="仿宋_GB2312" w:eastAsia="仿宋_GB2312" w:cs="宋体"/>
                <w:color w:val="000000"/>
                <w:kern w:val="0"/>
              </w:rPr>
              <w:t>维修情况记录</w:t>
            </w:r>
            <w:r>
              <w:rPr>
                <w:rFonts w:hint="eastAsia" w:ascii="仿宋_GB2312" w:eastAsia="仿宋_GB2312" w:cs="宋体"/>
                <w:color w:val="000000"/>
                <w:kern w:val="0"/>
                <w:lang w:eastAsia="zh-CN"/>
              </w:rPr>
              <w:t>（本项在验收后填写）</w:t>
            </w:r>
          </w:p>
        </w:tc>
        <w:tc>
          <w:tcPr>
            <w:tcW w:w="2597"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rPr>
            </w:pPr>
            <w:r>
              <w:rPr>
                <w:rFonts w:hint="eastAsia" w:ascii="仿宋_GB2312" w:eastAsia="仿宋_GB2312" w:cs="宋体"/>
                <w:color w:val="000000"/>
                <w:kern w:val="0"/>
              </w:rPr>
              <w:t>维修公司：</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维修人员</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维修时间</w:t>
            </w:r>
          </w:p>
        </w:tc>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jc w:val="center"/>
        </w:trPr>
        <w:tc>
          <w:tcPr>
            <w:tcW w:w="1175" w:type="dxa"/>
            <w:vMerge w:val="continue"/>
            <w:tcBorders>
              <w:left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c>
          <w:tcPr>
            <w:tcW w:w="2597"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rPr>
            </w:pPr>
            <w:r>
              <w:rPr>
                <w:rFonts w:hint="eastAsia" w:ascii="仿宋_GB2312" w:eastAsia="仿宋_GB2312" w:cs="宋体"/>
                <w:color w:val="000000"/>
                <w:kern w:val="0"/>
              </w:rPr>
              <w:t>维修效果：</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eastAsia="仿宋_GB2312" w:cs="宋体"/>
                <w:color w:val="000000"/>
                <w:kern w:val="0"/>
              </w:rPr>
              <w:t>验收人</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验收时间</w:t>
            </w:r>
          </w:p>
        </w:tc>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jc w:val="center"/>
        </w:trPr>
        <w:tc>
          <w:tcPr>
            <w:tcW w:w="1175"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c>
          <w:tcPr>
            <w:tcW w:w="2597"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eastAsia="仿宋_GB2312" w:cs="宋体"/>
                <w:color w:val="000000"/>
                <w:kern w:val="0"/>
              </w:rPr>
            </w:pPr>
            <w:r>
              <w:rPr>
                <w:rFonts w:hint="eastAsia" w:ascii="仿宋_GB2312" w:eastAsia="仿宋_GB2312" w:cs="宋体"/>
                <w:color w:val="000000"/>
                <w:kern w:val="0"/>
              </w:rPr>
              <w:t>实际维修费：</w:t>
            </w:r>
          </w:p>
          <w:p>
            <w:pPr>
              <w:widowControl/>
              <w:ind w:firstLine="210" w:firstLineChars="100"/>
              <w:rPr>
                <w:rFonts w:hint="eastAsia" w:ascii="仿宋_GB2312" w:eastAsia="仿宋_GB2312" w:cs="宋体"/>
                <w:color w:val="000000"/>
                <w:kern w:val="0"/>
              </w:rPr>
            </w:pPr>
            <w:r>
              <w:rPr>
                <w:rFonts w:hint="eastAsia" w:ascii="仿宋_GB2312" w:eastAsia="仿宋_GB2312" w:cs="宋体"/>
                <w:color w:val="000000"/>
                <w:kern w:val="0"/>
              </w:rPr>
              <w:t>（元）</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eastAsia="仿宋_GB2312" w:cs="宋体"/>
                <w:color w:val="000000"/>
                <w:kern w:val="0"/>
              </w:rPr>
              <w:t>经手人</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r>
              <w:rPr>
                <w:rFonts w:hint="eastAsia" w:ascii="仿宋_GB2312" w:hAnsi="宋体" w:eastAsia="仿宋_GB2312" w:cs="宋体"/>
                <w:color w:val="000000"/>
                <w:kern w:val="0"/>
              </w:rPr>
              <w:t>办理时间</w:t>
            </w:r>
          </w:p>
        </w:tc>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rPr>
            </w:pPr>
          </w:p>
        </w:tc>
      </w:tr>
    </w:tbl>
    <w:p>
      <w:pPr>
        <w:widowControl/>
        <w:jc w:val="left"/>
        <w:rPr>
          <w:rFonts w:hint="eastAsia" w:ascii="仿宋_GB2312" w:hAnsi="宋体" w:eastAsia="仿宋_GB2312" w:cs="宋体"/>
          <w:color w:val="000000"/>
          <w:kern w:val="0"/>
          <w:szCs w:val="21"/>
        </w:rPr>
      </w:pPr>
    </w:p>
    <w:sectPr>
      <w:headerReference r:id="rId5" w:type="first"/>
      <w:footerReference r:id="rId8" w:type="first"/>
      <w:headerReference r:id="rId3" w:type="default"/>
      <w:footerReference r:id="rId6" w:type="default"/>
      <w:headerReference r:id="rId4" w:type="even"/>
      <w:footerReference r:id="rId7" w:type="even"/>
      <w:pgSz w:w="10319" w:h="14571"/>
      <w:pgMar w:top="851" w:right="1797" w:bottom="567" w:left="1797" w:header="851" w:footer="992" w:gutter="0"/>
      <w:cols w:space="720" w:num="1"/>
      <w:docGrid w:type="lines" w:linePitch="314" w:charSpace="64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15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338"/>
    <w:rsid w:val="000827CF"/>
    <w:rsid w:val="000A0CBE"/>
    <w:rsid w:val="001E33AD"/>
    <w:rsid w:val="0043661A"/>
    <w:rsid w:val="0078236B"/>
    <w:rsid w:val="008D7AF1"/>
    <w:rsid w:val="008F24B1"/>
    <w:rsid w:val="00926FA8"/>
    <w:rsid w:val="009345CB"/>
    <w:rsid w:val="009E7ACD"/>
    <w:rsid w:val="00A42400"/>
    <w:rsid w:val="00AF6D4D"/>
    <w:rsid w:val="00BB0495"/>
    <w:rsid w:val="00D1424F"/>
    <w:rsid w:val="00D74E56"/>
    <w:rsid w:val="00DD1818"/>
    <w:rsid w:val="00E01198"/>
    <w:rsid w:val="00E606E0"/>
    <w:rsid w:val="00E913D6"/>
    <w:rsid w:val="00EE7CF8"/>
    <w:rsid w:val="00F45B90"/>
    <w:rsid w:val="00F805F3"/>
    <w:rsid w:val="00FA479A"/>
    <w:rsid w:val="7568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80</Words>
  <Characters>460</Characters>
  <Lines>3</Lines>
  <Paragraphs>1</Paragraphs>
  <TotalTime>0</TotalTime>
  <ScaleCrop>false</ScaleCrop>
  <LinksUpToDate>false</LinksUpToDate>
  <CharactersWithSpaces>539</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2019-04-08T03:11:00Z</dcterms:created>
  <dc:creator>微软用户</dc:creator>
  <cp:lastModifiedBy>Administrator</cp:lastModifiedBy>
  <cp:lastPrinted>2019-04-08T00:35:00Z</cp:lastPrinted>
  <dcterms:modified xsi:type="dcterms:W3CDTF">2019-04-08T03:57:54Z</dcterms:modified>
  <dc:title>滨州学院仪器设备维修申请表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